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6F01C" w14:textId="77777777" w:rsidR="00111D68" w:rsidRPr="00A32721" w:rsidRDefault="00111D68" w:rsidP="00111D68">
      <w:pPr>
        <w:spacing w:after="0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TISKOVÁ ZPRÁVA</w:t>
      </w:r>
    </w:p>
    <w:p w14:paraId="5206F01D" w14:textId="77777777" w:rsidR="00111D68" w:rsidRPr="00A32721" w:rsidRDefault="00111D68" w:rsidP="00111D68">
      <w:pPr>
        <w:spacing w:after="0"/>
        <w:rPr>
          <w:rFonts w:asciiTheme="majorHAnsi" w:hAnsiTheme="majorHAnsi" w:cstheme="majorHAnsi"/>
        </w:rPr>
      </w:pPr>
    </w:p>
    <w:p w14:paraId="5206F01E" w14:textId="72722FB7" w:rsidR="00111D68" w:rsidRPr="00A32721" w:rsidRDefault="00A855AD" w:rsidP="00111D68">
      <w:pPr>
        <w:spacing w:after="0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Nový projekt Barrandez-vous získal územní rozhodnutí. </w:t>
      </w:r>
      <w:r w:rsidR="00111D68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Skupina T.E </w:t>
      </w:r>
      <w:r w:rsidR="0010433F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s</w:t>
      </w:r>
      <w:r w:rsidR="0062001A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p</w:t>
      </w:r>
      <w:r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u</w:t>
      </w:r>
      <w:r w:rsidR="00073E3C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stila </w:t>
      </w:r>
      <w:r w:rsidR="0010433F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 xml:space="preserve">prodej </w:t>
      </w:r>
      <w:r w:rsidR="0062001A">
        <w:rPr>
          <w:rFonts w:asciiTheme="majorHAnsi" w:eastAsiaTheme="majorEastAsia" w:hAnsiTheme="majorHAnsi" w:cstheme="majorBidi"/>
          <w:b/>
          <w:bCs/>
          <w:color w:val="244061"/>
          <w:sz w:val="32"/>
          <w:szCs w:val="32"/>
        </w:rPr>
        <w:t>bytů</w:t>
      </w:r>
    </w:p>
    <w:p w14:paraId="5206F01F" w14:textId="77777777" w:rsidR="00111D68" w:rsidRPr="00A32721" w:rsidRDefault="00111D68" w:rsidP="00111D6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206F020" w14:textId="73C8E7E7" w:rsidR="00111D68" w:rsidRPr="00564760" w:rsidRDefault="00111D68" w:rsidP="00111D68">
      <w:pPr>
        <w:spacing w:after="0"/>
        <w:jc w:val="center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-</w:t>
      </w:r>
      <w:r>
        <w:t xml:space="preserve"> S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kupina T.E </w:t>
      </w:r>
      <w:r w:rsidR="00BF7371">
        <w:rPr>
          <w:rFonts w:asciiTheme="majorHAnsi" w:eastAsiaTheme="majorEastAsia" w:hAnsiTheme="majorHAnsi" w:cstheme="majorBidi"/>
          <w:b/>
          <w:bCs/>
        </w:rPr>
        <w:t>představila</w:t>
      </w:r>
      <w:r>
        <w:rPr>
          <w:rFonts w:asciiTheme="majorHAnsi" w:eastAsiaTheme="majorEastAsia" w:hAnsiTheme="majorHAnsi" w:cstheme="majorBidi"/>
          <w:b/>
          <w:bCs/>
        </w:rPr>
        <w:t xml:space="preserve"> </w:t>
      </w:r>
      <w:r w:rsidR="00A9283A">
        <w:rPr>
          <w:rFonts w:asciiTheme="majorHAnsi" w:eastAsiaTheme="majorEastAsia" w:hAnsiTheme="majorHAnsi" w:cstheme="majorBidi"/>
          <w:b/>
          <w:bCs/>
        </w:rPr>
        <w:t xml:space="preserve">rezidenční </w:t>
      </w:r>
      <w:r w:rsidR="003418C1">
        <w:rPr>
          <w:rFonts w:asciiTheme="majorHAnsi" w:eastAsiaTheme="majorEastAsia" w:hAnsiTheme="majorHAnsi" w:cstheme="majorBidi"/>
          <w:b/>
          <w:bCs/>
        </w:rPr>
        <w:t xml:space="preserve">projekt Barrandez-vous. Celkem dva bytové domy s více než 130 jednotkami vzniknou v klidné lokalitě na pražském </w:t>
      </w:r>
      <w:r w:rsidR="00BE4395">
        <w:rPr>
          <w:rFonts w:asciiTheme="majorHAnsi" w:eastAsiaTheme="majorEastAsia" w:hAnsiTheme="majorHAnsi" w:cstheme="majorBidi"/>
          <w:b/>
          <w:bCs/>
        </w:rPr>
        <w:t>Barrandově. Součástí areálu budou i komerční prostory a </w:t>
      </w:r>
      <w:r w:rsidR="003849AD">
        <w:rPr>
          <w:rFonts w:asciiTheme="majorHAnsi" w:eastAsiaTheme="majorEastAsia" w:hAnsiTheme="majorHAnsi" w:cstheme="majorBidi"/>
          <w:b/>
          <w:bCs/>
        </w:rPr>
        <w:t xml:space="preserve">velký </w:t>
      </w:r>
      <w:r w:rsidR="003418C1">
        <w:rPr>
          <w:rFonts w:asciiTheme="majorHAnsi" w:eastAsiaTheme="majorEastAsia" w:hAnsiTheme="majorHAnsi" w:cstheme="majorBidi"/>
          <w:b/>
          <w:bCs/>
        </w:rPr>
        <w:t xml:space="preserve">park. Dokončení developer plánuje na rok 2020. </w:t>
      </w:r>
      <w:r w:rsidRPr="6DD50C91">
        <w:rPr>
          <w:rFonts w:asciiTheme="majorHAnsi" w:eastAsiaTheme="majorEastAsia" w:hAnsiTheme="majorHAnsi" w:cstheme="majorBidi"/>
          <w:b/>
          <w:bCs/>
        </w:rPr>
        <w:t>-</w:t>
      </w:r>
    </w:p>
    <w:p w14:paraId="5206F021" w14:textId="77777777" w:rsidR="00111D68" w:rsidRPr="00A32721" w:rsidRDefault="00111D68" w:rsidP="00111D68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5206F022" w14:textId="05E69BF1" w:rsidR="00111D68" w:rsidRDefault="00111D68">
      <w:pPr>
        <w:spacing w:after="0"/>
        <w:jc w:val="both"/>
        <w:rPr>
          <w:rFonts w:asciiTheme="majorHAnsi" w:hAnsiTheme="majorHAnsi"/>
        </w:rPr>
      </w:pPr>
      <w:r w:rsidRPr="6DD50C91">
        <w:rPr>
          <w:rFonts w:asciiTheme="majorHAnsi" w:eastAsiaTheme="majorEastAsia" w:hAnsiTheme="majorHAnsi" w:cstheme="majorBidi"/>
          <w:b/>
          <w:bCs/>
        </w:rPr>
        <w:t xml:space="preserve">Praha, </w:t>
      </w:r>
      <w:r w:rsidR="00164F5B">
        <w:rPr>
          <w:rFonts w:asciiTheme="majorHAnsi" w:eastAsiaTheme="majorEastAsia" w:hAnsiTheme="majorHAnsi" w:cstheme="majorBidi"/>
          <w:b/>
          <w:bCs/>
        </w:rPr>
        <w:t>4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. </w:t>
      </w:r>
      <w:r w:rsidR="00A56620">
        <w:rPr>
          <w:rFonts w:asciiTheme="majorHAnsi" w:eastAsiaTheme="majorEastAsia" w:hAnsiTheme="majorHAnsi" w:cstheme="majorBidi"/>
          <w:b/>
          <w:bCs/>
        </w:rPr>
        <w:t>října</w:t>
      </w:r>
      <w:r w:rsidR="0010433F" w:rsidRPr="6DD50C91">
        <w:rPr>
          <w:rFonts w:asciiTheme="majorHAnsi" w:eastAsiaTheme="majorEastAsia" w:hAnsiTheme="majorHAnsi" w:cstheme="majorBidi"/>
          <w:b/>
          <w:bCs/>
        </w:rPr>
        <w:t xml:space="preserve"> </w:t>
      </w:r>
      <w:r w:rsidRPr="6DD50C91">
        <w:rPr>
          <w:rFonts w:asciiTheme="majorHAnsi" w:eastAsiaTheme="majorEastAsia" w:hAnsiTheme="majorHAnsi" w:cstheme="majorBidi"/>
          <w:b/>
          <w:bCs/>
        </w:rPr>
        <w:t xml:space="preserve">2018 </w:t>
      </w:r>
      <w:r w:rsidRPr="6DD50C91">
        <w:rPr>
          <w:rFonts w:asciiTheme="majorHAnsi" w:eastAsiaTheme="majorEastAsia" w:hAnsiTheme="majorHAnsi" w:cstheme="majorBidi"/>
        </w:rPr>
        <w:t xml:space="preserve">– </w:t>
      </w:r>
      <w:r>
        <w:rPr>
          <w:rFonts w:asciiTheme="majorHAnsi" w:eastAsiaTheme="majorEastAsia" w:hAnsiTheme="majorHAnsi" w:cstheme="majorBidi"/>
        </w:rPr>
        <w:t xml:space="preserve">Developerská a stavební skupina T.E </w:t>
      </w:r>
      <w:r w:rsidR="0010433F">
        <w:rPr>
          <w:rFonts w:asciiTheme="majorHAnsi" w:eastAsiaTheme="majorEastAsia" w:hAnsiTheme="majorHAnsi" w:cstheme="majorBidi"/>
        </w:rPr>
        <w:t xml:space="preserve">postaví </w:t>
      </w:r>
      <w:r w:rsidR="003418C1">
        <w:rPr>
          <w:rFonts w:asciiTheme="majorHAnsi" w:eastAsiaTheme="majorEastAsia" w:hAnsiTheme="majorHAnsi" w:cstheme="majorBidi"/>
        </w:rPr>
        <w:t>na pražském Bar</w:t>
      </w:r>
      <w:r w:rsidR="00B67FAF">
        <w:rPr>
          <w:rFonts w:asciiTheme="majorHAnsi" w:eastAsiaTheme="majorEastAsia" w:hAnsiTheme="majorHAnsi" w:cstheme="majorBidi"/>
        </w:rPr>
        <w:t>randově další projekt. Rezidenční komplex</w:t>
      </w:r>
      <w:r w:rsidR="003418C1">
        <w:rPr>
          <w:rFonts w:asciiTheme="majorHAnsi" w:eastAsiaTheme="majorEastAsia" w:hAnsiTheme="majorHAnsi" w:cstheme="majorBidi"/>
        </w:rPr>
        <w:t xml:space="preserve"> </w:t>
      </w:r>
      <w:hyperlink r:id="rId6" w:history="1">
        <w:r w:rsidR="003418C1" w:rsidRPr="00BE4395">
          <w:rPr>
            <w:rStyle w:val="Hypertextovodkaz"/>
            <w:rFonts w:asciiTheme="majorHAnsi" w:eastAsiaTheme="majorEastAsia" w:hAnsiTheme="majorHAnsi" w:cstheme="majorBidi"/>
          </w:rPr>
          <w:t>Barrandez-vous</w:t>
        </w:r>
      </w:hyperlink>
      <w:r w:rsidR="00BF7371">
        <w:rPr>
          <w:rFonts w:asciiTheme="majorHAnsi" w:eastAsiaTheme="majorEastAsia" w:hAnsiTheme="majorHAnsi" w:cstheme="majorBidi"/>
        </w:rPr>
        <w:t xml:space="preserve"> zahrne </w:t>
      </w:r>
      <w:r w:rsidR="0010433F">
        <w:rPr>
          <w:rFonts w:asciiTheme="majorHAnsi" w:eastAsiaTheme="majorEastAsia" w:hAnsiTheme="majorHAnsi" w:cstheme="majorBidi"/>
        </w:rPr>
        <w:t>dva</w:t>
      </w:r>
      <w:r w:rsidR="00BF7371">
        <w:rPr>
          <w:rFonts w:asciiTheme="majorHAnsi" w:eastAsiaTheme="majorEastAsia" w:hAnsiTheme="majorHAnsi" w:cstheme="majorBidi"/>
        </w:rPr>
        <w:t xml:space="preserve"> bytov</w:t>
      </w:r>
      <w:r w:rsidR="0010433F">
        <w:rPr>
          <w:rFonts w:asciiTheme="majorHAnsi" w:eastAsiaTheme="majorEastAsia" w:hAnsiTheme="majorHAnsi" w:cstheme="majorBidi"/>
        </w:rPr>
        <w:t>é</w:t>
      </w:r>
      <w:r w:rsidR="00BF7371">
        <w:rPr>
          <w:rFonts w:asciiTheme="majorHAnsi" w:eastAsiaTheme="majorEastAsia" w:hAnsiTheme="majorHAnsi" w:cstheme="majorBidi"/>
        </w:rPr>
        <w:t xml:space="preserve"> d</w:t>
      </w:r>
      <w:r w:rsidR="0010433F">
        <w:rPr>
          <w:rFonts w:asciiTheme="majorHAnsi" w:eastAsiaTheme="majorEastAsia" w:hAnsiTheme="majorHAnsi" w:cstheme="majorBidi"/>
        </w:rPr>
        <w:t>omy</w:t>
      </w:r>
      <w:r w:rsidR="00B67FAF">
        <w:rPr>
          <w:rFonts w:asciiTheme="majorHAnsi" w:eastAsiaTheme="majorEastAsia" w:hAnsiTheme="majorHAnsi" w:cstheme="majorBidi"/>
        </w:rPr>
        <w:t xml:space="preserve"> s celkem 132 jednotkami</w:t>
      </w:r>
      <w:r w:rsidR="0010433F">
        <w:rPr>
          <w:rFonts w:asciiTheme="majorHAnsi" w:eastAsiaTheme="majorEastAsia" w:hAnsiTheme="majorHAnsi" w:cstheme="majorBidi"/>
        </w:rPr>
        <w:t xml:space="preserve">. Čtyři z nich budou vyčleněny pro služby a </w:t>
      </w:r>
      <w:r w:rsidR="005A74F0">
        <w:rPr>
          <w:rFonts w:asciiTheme="majorHAnsi" w:eastAsiaTheme="majorEastAsia" w:hAnsiTheme="majorHAnsi" w:cstheme="majorBidi"/>
        </w:rPr>
        <w:t>komerci a developer v nich mimo jiné počítá s kavárnou. Hlavní dominantou areálu</w:t>
      </w:r>
      <w:r w:rsidR="00E51CF1">
        <w:rPr>
          <w:rFonts w:asciiTheme="majorHAnsi" w:eastAsiaTheme="majorEastAsia" w:hAnsiTheme="majorHAnsi" w:cstheme="majorBidi"/>
        </w:rPr>
        <w:t xml:space="preserve"> </w:t>
      </w:r>
      <w:r w:rsidR="005A74F0">
        <w:rPr>
          <w:rFonts w:asciiTheme="majorHAnsi" w:eastAsiaTheme="majorEastAsia" w:hAnsiTheme="majorHAnsi" w:cstheme="majorBidi"/>
        </w:rPr>
        <w:t xml:space="preserve">se stane </w:t>
      </w:r>
      <w:r w:rsidR="00C4425F">
        <w:rPr>
          <w:rFonts w:asciiTheme="majorHAnsi" w:eastAsiaTheme="majorEastAsia" w:hAnsiTheme="majorHAnsi" w:cstheme="majorBidi"/>
        </w:rPr>
        <w:t>rozsáhlý</w:t>
      </w:r>
      <w:r w:rsidR="00C97FCF">
        <w:rPr>
          <w:rFonts w:asciiTheme="majorHAnsi" w:eastAsiaTheme="majorEastAsia" w:hAnsiTheme="majorHAnsi" w:cstheme="majorBidi"/>
        </w:rPr>
        <w:t xml:space="preserve"> park </w:t>
      </w:r>
      <w:r w:rsidR="005A74F0">
        <w:rPr>
          <w:rFonts w:asciiTheme="majorHAnsi" w:eastAsiaTheme="majorEastAsia" w:hAnsiTheme="majorHAnsi" w:cstheme="majorBidi"/>
        </w:rPr>
        <w:t xml:space="preserve">o rozloze </w:t>
      </w:r>
      <w:r w:rsidR="00235539">
        <w:rPr>
          <w:rFonts w:asciiTheme="majorHAnsi" w:eastAsiaTheme="majorEastAsia" w:hAnsiTheme="majorHAnsi" w:cstheme="majorBidi"/>
        </w:rPr>
        <w:t>téměř</w:t>
      </w:r>
      <w:r w:rsidR="0055790B">
        <w:rPr>
          <w:rFonts w:asciiTheme="majorHAnsi" w:eastAsiaTheme="majorEastAsia" w:hAnsiTheme="majorHAnsi" w:cstheme="majorBidi"/>
        </w:rPr>
        <w:t xml:space="preserve"> jeden hektar, do nějž jsou domy orientovány</w:t>
      </w:r>
      <w:r w:rsidR="005A74F0">
        <w:rPr>
          <w:rFonts w:asciiTheme="majorHAnsi" w:eastAsiaTheme="majorEastAsia" w:hAnsiTheme="majorHAnsi" w:cstheme="majorBidi"/>
        </w:rPr>
        <w:t>.</w:t>
      </w:r>
      <w:r w:rsidR="00BE4395">
        <w:rPr>
          <w:rFonts w:asciiTheme="majorHAnsi" w:eastAsiaTheme="majorEastAsia" w:hAnsiTheme="majorHAnsi" w:cstheme="majorBidi"/>
        </w:rPr>
        <w:t xml:space="preserve"> </w:t>
      </w:r>
      <w:hyperlink r:id="rId7" w:history="1">
        <w:r w:rsidR="00A855AD" w:rsidRPr="00DE22A3">
          <w:rPr>
            <w:rStyle w:val="Hypertextovodkaz"/>
            <w:rFonts w:asciiTheme="majorHAnsi" w:eastAsiaTheme="majorEastAsia" w:hAnsiTheme="majorHAnsi" w:cstheme="majorBidi"/>
          </w:rPr>
          <w:t>Skupina T.E</w:t>
        </w:r>
      </w:hyperlink>
      <w:bookmarkStart w:id="0" w:name="_GoBack"/>
      <w:bookmarkEnd w:id="0"/>
      <w:r w:rsidR="00A855AD">
        <w:rPr>
          <w:rFonts w:asciiTheme="majorHAnsi" w:eastAsiaTheme="majorEastAsia" w:hAnsiTheme="majorHAnsi" w:cstheme="majorBidi"/>
        </w:rPr>
        <w:t xml:space="preserve"> nyní zahájila prodej </w:t>
      </w:r>
      <w:r w:rsidR="00BE4395">
        <w:rPr>
          <w:rFonts w:asciiTheme="majorHAnsi" w:eastAsiaTheme="majorEastAsia" w:hAnsiTheme="majorHAnsi" w:cstheme="majorBidi"/>
        </w:rPr>
        <w:t>bytů</w:t>
      </w:r>
      <w:r w:rsidR="00A855AD">
        <w:rPr>
          <w:rFonts w:asciiTheme="majorHAnsi" w:eastAsiaTheme="majorEastAsia" w:hAnsiTheme="majorHAnsi" w:cstheme="majorBidi"/>
        </w:rPr>
        <w:t xml:space="preserve">, </w:t>
      </w:r>
      <w:r w:rsidR="00BE4395">
        <w:rPr>
          <w:rFonts w:asciiTheme="majorHAnsi" w:eastAsiaTheme="majorEastAsia" w:hAnsiTheme="majorHAnsi" w:cstheme="majorBidi"/>
        </w:rPr>
        <w:t>výstavbu</w:t>
      </w:r>
      <w:r w:rsidR="005A74F0">
        <w:rPr>
          <w:rFonts w:asciiTheme="majorHAnsi" w:eastAsiaTheme="majorEastAsia" w:hAnsiTheme="majorHAnsi" w:cstheme="majorBidi"/>
        </w:rPr>
        <w:t xml:space="preserve"> chystá</w:t>
      </w:r>
      <w:r w:rsidR="00BE4395">
        <w:rPr>
          <w:rFonts w:asciiTheme="majorHAnsi" w:eastAsiaTheme="majorEastAsia" w:hAnsiTheme="majorHAnsi" w:cstheme="majorBidi"/>
        </w:rPr>
        <w:t xml:space="preserve"> na </w:t>
      </w:r>
      <w:r w:rsidR="00DB12FA">
        <w:rPr>
          <w:rFonts w:asciiTheme="majorHAnsi" w:eastAsiaTheme="majorEastAsia" w:hAnsiTheme="majorHAnsi" w:cstheme="majorBidi"/>
        </w:rPr>
        <w:t>začátek příštího roku</w:t>
      </w:r>
      <w:r w:rsidR="00BE4395">
        <w:rPr>
          <w:rFonts w:asciiTheme="majorHAnsi" w:eastAsiaTheme="majorEastAsia" w:hAnsiTheme="majorHAnsi" w:cstheme="majorBidi"/>
        </w:rPr>
        <w:t>.</w:t>
      </w:r>
    </w:p>
    <w:p w14:paraId="5206F023" w14:textId="77777777" w:rsidR="00111D68" w:rsidRDefault="00111D68">
      <w:pPr>
        <w:spacing w:after="0"/>
        <w:jc w:val="both"/>
        <w:rPr>
          <w:rFonts w:asciiTheme="majorHAnsi" w:hAnsiTheme="majorHAnsi"/>
        </w:rPr>
      </w:pPr>
    </w:p>
    <w:p w14:paraId="5206F024" w14:textId="5CAE7A19" w:rsidR="00E76B5A" w:rsidRPr="00E51CF1" w:rsidRDefault="00BE4395">
      <w:pPr>
        <w:spacing w:after="0"/>
        <w:jc w:val="both"/>
        <w:rPr>
          <w:rFonts w:asciiTheme="majorHAnsi" w:hAnsiTheme="majorHAnsi" w:cstheme="majorHAnsi"/>
        </w:rPr>
      </w:pPr>
      <w:r w:rsidRPr="00BE4395">
        <w:rPr>
          <w:rFonts w:asciiTheme="majorHAnsi" w:hAnsiTheme="majorHAnsi" w:cstheme="majorHAnsi"/>
          <w:i/>
        </w:rPr>
        <w:t>„</w:t>
      </w:r>
      <w:r w:rsidR="00E50129">
        <w:rPr>
          <w:rFonts w:asciiTheme="majorHAnsi" w:hAnsiTheme="majorHAnsi" w:cstheme="majorHAnsi"/>
          <w:i/>
        </w:rPr>
        <w:t xml:space="preserve">Barrandov je </w:t>
      </w:r>
      <w:r w:rsidR="00E11D30">
        <w:rPr>
          <w:rFonts w:asciiTheme="majorHAnsi" w:hAnsiTheme="majorHAnsi" w:cstheme="majorHAnsi"/>
          <w:i/>
        </w:rPr>
        <w:t>historicky</w:t>
      </w:r>
      <w:r w:rsidR="00E50129">
        <w:rPr>
          <w:rFonts w:asciiTheme="majorHAnsi" w:hAnsiTheme="majorHAnsi" w:cstheme="majorHAnsi"/>
          <w:i/>
        </w:rPr>
        <w:t xml:space="preserve"> spjatý </w:t>
      </w:r>
      <w:r w:rsidR="00A56620">
        <w:rPr>
          <w:rFonts w:asciiTheme="majorHAnsi" w:hAnsiTheme="majorHAnsi" w:cstheme="majorHAnsi"/>
          <w:i/>
        </w:rPr>
        <w:t>s filmovým světem</w:t>
      </w:r>
      <w:r w:rsidR="00E50129">
        <w:rPr>
          <w:rFonts w:asciiTheme="majorHAnsi" w:hAnsiTheme="majorHAnsi" w:cstheme="majorHAnsi"/>
          <w:i/>
        </w:rPr>
        <w:t>, ke kter</w:t>
      </w:r>
      <w:r w:rsidR="000A0BA1">
        <w:rPr>
          <w:rFonts w:asciiTheme="majorHAnsi" w:hAnsiTheme="majorHAnsi" w:cstheme="majorHAnsi"/>
          <w:i/>
        </w:rPr>
        <w:t>ému</w:t>
      </w:r>
      <w:r w:rsidR="00E50129">
        <w:rPr>
          <w:rFonts w:asciiTheme="majorHAnsi" w:hAnsiTheme="majorHAnsi" w:cstheme="majorHAnsi"/>
          <w:i/>
        </w:rPr>
        <w:t xml:space="preserve"> </w:t>
      </w:r>
      <w:r w:rsidR="00A56620">
        <w:rPr>
          <w:rFonts w:asciiTheme="majorHAnsi" w:hAnsiTheme="majorHAnsi" w:cstheme="majorHAnsi"/>
          <w:i/>
        </w:rPr>
        <w:t xml:space="preserve">neodmyslitelně </w:t>
      </w:r>
      <w:r w:rsidR="000A0BA1">
        <w:rPr>
          <w:rFonts w:asciiTheme="majorHAnsi" w:hAnsiTheme="majorHAnsi" w:cstheme="majorHAnsi"/>
          <w:i/>
        </w:rPr>
        <w:t>patří</w:t>
      </w:r>
      <w:r w:rsidR="00E50129">
        <w:rPr>
          <w:rFonts w:asciiTheme="majorHAnsi" w:hAnsiTheme="majorHAnsi" w:cstheme="majorHAnsi"/>
          <w:i/>
        </w:rPr>
        <w:t xml:space="preserve"> romantické příběhy. Právě jimi jsme se </w:t>
      </w:r>
      <w:r w:rsidR="000A0BA1">
        <w:rPr>
          <w:rFonts w:asciiTheme="majorHAnsi" w:hAnsiTheme="majorHAnsi" w:cstheme="majorHAnsi"/>
          <w:i/>
        </w:rPr>
        <w:t>nechali inspirovat</w:t>
      </w:r>
      <w:r w:rsidR="00A56620">
        <w:rPr>
          <w:rFonts w:asciiTheme="majorHAnsi" w:hAnsiTheme="majorHAnsi" w:cstheme="majorHAnsi"/>
          <w:i/>
        </w:rPr>
        <w:t xml:space="preserve"> při vytváření</w:t>
      </w:r>
      <w:r w:rsidR="000A0BA1">
        <w:rPr>
          <w:rFonts w:asciiTheme="majorHAnsi" w:hAnsiTheme="majorHAnsi" w:cstheme="majorHAnsi"/>
          <w:i/>
        </w:rPr>
        <w:t xml:space="preserve"> </w:t>
      </w:r>
      <w:r w:rsidR="00A56620">
        <w:rPr>
          <w:rFonts w:asciiTheme="majorHAnsi" w:hAnsiTheme="majorHAnsi" w:cstheme="majorHAnsi"/>
          <w:i/>
        </w:rPr>
        <w:t xml:space="preserve">ideového pojetí i hledání názvu </w:t>
      </w:r>
      <w:r w:rsidR="003A72EB">
        <w:rPr>
          <w:rFonts w:asciiTheme="majorHAnsi" w:hAnsiTheme="majorHAnsi" w:cstheme="majorHAnsi"/>
          <w:i/>
        </w:rPr>
        <w:t xml:space="preserve">bytového komplexu </w:t>
      </w:r>
      <w:r w:rsidR="000A0BA1">
        <w:rPr>
          <w:rFonts w:asciiTheme="majorHAnsi" w:hAnsiTheme="majorHAnsi" w:cstheme="majorHAnsi"/>
          <w:i/>
        </w:rPr>
        <w:t>Barrandez-vous</w:t>
      </w:r>
      <w:r w:rsidR="00004CC3">
        <w:rPr>
          <w:rFonts w:asciiTheme="majorHAnsi" w:hAnsiTheme="majorHAnsi" w:cstheme="majorHAnsi"/>
          <w:i/>
        </w:rPr>
        <w:t>.</w:t>
      </w:r>
      <w:r w:rsidR="000A0BA1">
        <w:rPr>
          <w:rFonts w:asciiTheme="majorHAnsi" w:hAnsiTheme="majorHAnsi" w:cstheme="majorHAnsi"/>
          <w:i/>
        </w:rPr>
        <w:t xml:space="preserve"> </w:t>
      </w:r>
      <w:r w:rsidR="00004CC3">
        <w:rPr>
          <w:rFonts w:asciiTheme="majorHAnsi" w:hAnsiTheme="majorHAnsi" w:cstheme="majorHAnsi"/>
          <w:i/>
        </w:rPr>
        <w:t>C</w:t>
      </w:r>
      <w:r w:rsidR="000A0BA1">
        <w:rPr>
          <w:rFonts w:asciiTheme="majorHAnsi" w:hAnsiTheme="majorHAnsi" w:cstheme="majorHAnsi"/>
          <w:i/>
        </w:rPr>
        <w:t>elý</w:t>
      </w:r>
      <w:r w:rsidR="003A72EB">
        <w:rPr>
          <w:rFonts w:asciiTheme="majorHAnsi" w:hAnsiTheme="majorHAnsi" w:cstheme="majorHAnsi"/>
          <w:i/>
        </w:rPr>
        <w:t xml:space="preserve"> jsme</w:t>
      </w:r>
      <w:r w:rsidR="000A0BA1">
        <w:rPr>
          <w:rFonts w:asciiTheme="majorHAnsi" w:hAnsiTheme="majorHAnsi" w:cstheme="majorHAnsi"/>
          <w:i/>
        </w:rPr>
        <w:t xml:space="preserve"> jej koncipovali tak, aby zde rezidenti měli dostatek </w:t>
      </w:r>
      <w:r w:rsidR="00C20A42">
        <w:rPr>
          <w:rFonts w:asciiTheme="majorHAnsi" w:hAnsiTheme="majorHAnsi" w:cstheme="majorHAnsi"/>
          <w:i/>
        </w:rPr>
        <w:t>pohodlí</w:t>
      </w:r>
      <w:r w:rsidR="000A0BA1">
        <w:rPr>
          <w:rFonts w:asciiTheme="majorHAnsi" w:hAnsiTheme="majorHAnsi" w:cstheme="majorHAnsi"/>
          <w:i/>
        </w:rPr>
        <w:t xml:space="preserve">, </w:t>
      </w:r>
      <w:r w:rsidR="003A72EB">
        <w:rPr>
          <w:rFonts w:asciiTheme="majorHAnsi" w:hAnsiTheme="majorHAnsi" w:cstheme="majorHAnsi"/>
          <w:i/>
        </w:rPr>
        <w:t>prostoru</w:t>
      </w:r>
      <w:r w:rsidR="000A0BA1">
        <w:rPr>
          <w:rFonts w:asciiTheme="majorHAnsi" w:hAnsiTheme="majorHAnsi" w:cstheme="majorHAnsi"/>
          <w:i/>
        </w:rPr>
        <w:t xml:space="preserve"> a</w:t>
      </w:r>
      <w:r w:rsidR="00621866">
        <w:rPr>
          <w:rFonts w:asciiTheme="majorHAnsi" w:hAnsiTheme="majorHAnsi" w:cstheme="majorHAnsi"/>
          <w:i/>
        </w:rPr>
        <w:t> </w:t>
      </w:r>
      <w:r w:rsidR="00C20A42">
        <w:rPr>
          <w:rFonts w:asciiTheme="majorHAnsi" w:hAnsiTheme="majorHAnsi" w:cstheme="majorHAnsi"/>
          <w:i/>
        </w:rPr>
        <w:t>soukromí</w:t>
      </w:r>
      <w:r w:rsidR="000A0BA1">
        <w:rPr>
          <w:rFonts w:asciiTheme="majorHAnsi" w:hAnsiTheme="majorHAnsi" w:cstheme="majorHAnsi"/>
          <w:i/>
        </w:rPr>
        <w:t>, a to jak při pobytu uvnitř, tak i venku.</w:t>
      </w:r>
      <w:r w:rsidR="003A72EB">
        <w:rPr>
          <w:rFonts w:asciiTheme="majorHAnsi" w:hAnsiTheme="majorHAnsi" w:cstheme="majorHAnsi"/>
          <w:i/>
        </w:rPr>
        <w:t xml:space="preserve"> </w:t>
      </w:r>
      <w:r w:rsidR="00D17446">
        <w:rPr>
          <w:rFonts w:asciiTheme="majorHAnsi" w:hAnsiTheme="majorHAnsi" w:cstheme="majorHAnsi"/>
          <w:i/>
        </w:rPr>
        <w:t>Po vzoru našich dalších projektů a</w:t>
      </w:r>
      <w:r w:rsidR="003849AD">
        <w:rPr>
          <w:rFonts w:asciiTheme="majorHAnsi" w:hAnsiTheme="majorHAnsi" w:cstheme="majorHAnsi"/>
          <w:i/>
        </w:rPr>
        <w:t> </w:t>
      </w:r>
      <w:r w:rsidR="00D17446">
        <w:rPr>
          <w:rFonts w:asciiTheme="majorHAnsi" w:hAnsiTheme="majorHAnsi" w:cstheme="majorHAnsi"/>
          <w:i/>
        </w:rPr>
        <w:t xml:space="preserve">v souladu s naší firemní </w:t>
      </w:r>
      <w:r w:rsidR="00A54C7C">
        <w:rPr>
          <w:rFonts w:asciiTheme="majorHAnsi" w:hAnsiTheme="majorHAnsi" w:cstheme="majorHAnsi"/>
          <w:i/>
        </w:rPr>
        <w:t>filozofií</w:t>
      </w:r>
      <w:r w:rsidR="00D17446">
        <w:rPr>
          <w:rFonts w:asciiTheme="majorHAnsi" w:hAnsiTheme="majorHAnsi" w:cstheme="majorHAnsi"/>
          <w:i/>
        </w:rPr>
        <w:t xml:space="preserve"> </w:t>
      </w:r>
      <w:r w:rsidR="003A72EB">
        <w:rPr>
          <w:rFonts w:asciiTheme="majorHAnsi" w:hAnsiTheme="majorHAnsi" w:cstheme="majorHAnsi"/>
          <w:i/>
        </w:rPr>
        <w:t>jsme se i zde zaměřili</w:t>
      </w:r>
      <w:r w:rsidR="00D17446">
        <w:rPr>
          <w:rFonts w:asciiTheme="majorHAnsi" w:hAnsiTheme="majorHAnsi" w:cstheme="majorHAnsi"/>
          <w:i/>
        </w:rPr>
        <w:t xml:space="preserve"> na roli zeleně</w:t>
      </w:r>
      <w:r w:rsidR="002C0204">
        <w:rPr>
          <w:rFonts w:asciiTheme="majorHAnsi" w:hAnsiTheme="majorHAnsi" w:cstheme="majorHAnsi"/>
          <w:i/>
        </w:rPr>
        <w:t>.</w:t>
      </w:r>
      <w:r w:rsidR="00D17446">
        <w:rPr>
          <w:rFonts w:asciiTheme="majorHAnsi" w:hAnsiTheme="majorHAnsi" w:cstheme="majorHAnsi"/>
          <w:i/>
        </w:rPr>
        <w:t xml:space="preserve"> </w:t>
      </w:r>
      <w:r w:rsidR="0055790B">
        <w:rPr>
          <w:rFonts w:asciiTheme="majorHAnsi" w:hAnsiTheme="majorHAnsi" w:cstheme="majorHAnsi"/>
          <w:i/>
        </w:rPr>
        <w:t xml:space="preserve">Jako součást projektu </w:t>
      </w:r>
      <w:r w:rsidR="002C0204">
        <w:rPr>
          <w:rFonts w:asciiTheme="majorHAnsi" w:hAnsiTheme="majorHAnsi" w:cstheme="majorHAnsi"/>
          <w:i/>
        </w:rPr>
        <w:t xml:space="preserve">vybudujeme </w:t>
      </w:r>
      <w:r w:rsidR="002277D9">
        <w:rPr>
          <w:rFonts w:asciiTheme="majorHAnsi" w:hAnsiTheme="majorHAnsi" w:cstheme="majorHAnsi"/>
          <w:i/>
        </w:rPr>
        <w:t>rozsáhlý park s množstvím míst k</w:t>
      </w:r>
      <w:r w:rsidR="00BF42F2">
        <w:rPr>
          <w:rFonts w:asciiTheme="majorHAnsi" w:hAnsiTheme="majorHAnsi" w:cstheme="majorHAnsi"/>
          <w:i/>
        </w:rPr>
        <w:t> </w:t>
      </w:r>
      <w:r w:rsidR="002277D9">
        <w:rPr>
          <w:rFonts w:asciiTheme="majorHAnsi" w:hAnsiTheme="majorHAnsi" w:cstheme="majorHAnsi"/>
          <w:i/>
        </w:rPr>
        <w:t>posezení</w:t>
      </w:r>
      <w:r w:rsidR="00BF42F2">
        <w:rPr>
          <w:rFonts w:asciiTheme="majorHAnsi" w:hAnsiTheme="majorHAnsi" w:cstheme="majorHAnsi"/>
          <w:i/>
        </w:rPr>
        <w:t xml:space="preserve"> a relaxaci</w:t>
      </w:r>
      <w:r w:rsidR="002C0204">
        <w:rPr>
          <w:rFonts w:asciiTheme="majorHAnsi" w:hAnsiTheme="majorHAnsi" w:cstheme="majorHAnsi"/>
          <w:i/>
        </w:rPr>
        <w:t>, chybět nebude ani jezírko</w:t>
      </w:r>
      <w:r w:rsidR="008A6001">
        <w:rPr>
          <w:rFonts w:asciiTheme="majorHAnsi" w:hAnsiTheme="majorHAnsi" w:cstheme="majorHAnsi"/>
          <w:i/>
        </w:rPr>
        <w:t>.</w:t>
      </w:r>
      <w:r w:rsidR="00060C39">
        <w:rPr>
          <w:rFonts w:asciiTheme="majorHAnsi" w:hAnsiTheme="majorHAnsi" w:cstheme="majorHAnsi"/>
          <w:i/>
        </w:rPr>
        <w:t xml:space="preserve"> </w:t>
      </w:r>
      <w:r w:rsidR="002C0204">
        <w:rPr>
          <w:rFonts w:asciiTheme="majorHAnsi" w:hAnsiTheme="majorHAnsi" w:cstheme="majorHAnsi"/>
          <w:i/>
        </w:rPr>
        <w:t>Právě z</w:t>
      </w:r>
      <w:r w:rsidR="00060C39">
        <w:rPr>
          <w:rFonts w:asciiTheme="majorHAnsi" w:hAnsiTheme="majorHAnsi" w:cstheme="majorHAnsi"/>
          <w:i/>
        </w:rPr>
        <w:t xml:space="preserve">eleň </w:t>
      </w:r>
      <w:r w:rsidR="002C0204">
        <w:rPr>
          <w:rFonts w:asciiTheme="majorHAnsi" w:hAnsiTheme="majorHAnsi" w:cstheme="majorHAnsi"/>
          <w:i/>
        </w:rPr>
        <w:t xml:space="preserve">a vodní plochy </w:t>
      </w:r>
      <w:r w:rsidR="00060C39">
        <w:rPr>
          <w:rFonts w:asciiTheme="majorHAnsi" w:hAnsiTheme="majorHAnsi" w:cstheme="majorHAnsi"/>
          <w:i/>
        </w:rPr>
        <w:t>vytvář</w:t>
      </w:r>
      <w:r w:rsidR="002C0204">
        <w:rPr>
          <w:rFonts w:asciiTheme="majorHAnsi" w:hAnsiTheme="majorHAnsi" w:cstheme="majorHAnsi"/>
          <w:i/>
        </w:rPr>
        <w:t>ej</w:t>
      </w:r>
      <w:r w:rsidR="00060C39">
        <w:rPr>
          <w:rFonts w:asciiTheme="majorHAnsi" w:hAnsiTheme="majorHAnsi" w:cstheme="majorHAnsi"/>
          <w:i/>
        </w:rPr>
        <w:t xml:space="preserve">í </w:t>
      </w:r>
      <w:r w:rsidR="003B0D5D">
        <w:rPr>
          <w:rFonts w:asciiTheme="majorHAnsi" w:hAnsiTheme="majorHAnsi" w:cstheme="majorHAnsi"/>
          <w:i/>
        </w:rPr>
        <w:t xml:space="preserve">ve městech </w:t>
      </w:r>
      <w:r w:rsidR="00060C39">
        <w:rPr>
          <w:rFonts w:asciiTheme="majorHAnsi" w:hAnsiTheme="majorHAnsi" w:cstheme="majorHAnsi"/>
          <w:i/>
        </w:rPr>
        <w:t>příjemné mikroklima a jej</w:t>
      </w:r>
      <w:r w:rsidR="002C0204">
        <w:rPr>
          <w:rFonts w:asciiTheme="majorHAnsi" w:hAnsiTheme="majorHAnsi" w:cstheme="majorHAnsi"/>
          <w:i/>
        </w:rPr>
        <w:t xml:space="preserve">ich </w:t>
      </w:r>
      <w:r w:rsidR="00060C39">
        <w:rPr>
          <w:rFonts w:asciiTheme="majorHAnsi" w:hAnsiTheme="majorHAnsi" w:cstheme="majorHAnsi"/>
          <w:i/>
        </w:rPr>
        <w:t>schopnost ochlazova</w:t>
      </w:r>
      <w:r w:rsidR="002C0204">
        <w:rPr>
          <w:rFonts w:asciiTheme="majorHAnsi" w:hAnsiTheme="majorHAnsi" w:cstheme="majorHAnsi"/>
          <w:i/>
        </w:rPr>
        <w:t>t</w:t>
      </w:r>
      <w:r w:rsidR="00060C39">
        <w:rPr>
          <w:rFonts w:asciiTheme="majorHAnsi" w:hAnsiTheme="majorHAnsi" w:cstheme="majorHAnsi"/>
          <w:i/>
        </w:rPr>
        <w:t xml:space="preserve"> okolní prostředí </w:t>
      </w:r>
      <w:r w:rsidR="003B0D5D">
        <w:rPr>
          <w:rFonts w:asciiTheme="majorHAnsi" w:hAnsiTheme="majorHAnsi" w:cstheme="majorHAnsi"/>
          <w:i/>
        </w:rPr>
        <w:t>je</w:t>
      </w:r>
      <w:r w:rsidR="0055790B">
        <w:rPr>
          <w:rFonts w:asciiTheme="majorHAnsi" w:hAnsiTheme="majorHAnsi" w:cstheme="majorHAnsi"/>
          <w:i/>
        </w:rPr>
        <w:t xml:space="preserve"> nedocenitelná</w:t>
      </w:r>
      <w:r w:rsidR="003B0D5D">
        <w:rPr>
          <w:rFonts w:asciiTheme="majorHAnsi" w:hAnsiTheme="majorHAnsi" w:cstheme="majorHAnsi"/>
          <w:i/>
        </w:rPr>
        <w:t>,</w:t>
      </w:r>
      <w:r w:rsidR="0055790B">
        <w:rPr>
          <w:rFonts w:asciiTheme="majorHAnsi" w:hAnsiTheme="majorHAnsi" w:cstheme="majorHAnsi"/>
          <w:i/>
        </w:rPr>
        <w:t xml:space="preserve"> a to</w:t>
      </w:r>
      <w:r w:rsidR="003B0D5D">
        <w:rPr>
          <w:rFonts w:asciiTheme="majorHAnsi" w:hAnsiTheme="majorHAnsi" w:cstheme="majorHAnsi"/>
          <w:i/>
        </w:rPr>
        <w:t xml:space="preserve"> zejména ve světle horkých letních měsíců z posledních let,</w:t>
      </w:r>
      <w:r w:rsidR="008E4967">
        <w:rPr>
          <w:rFonts w:asciiTheme="majorHAnsi" w:hAnsiTheme="majorHAnsi" w:cstheme="majorHAnsi"/>
          <w:i/>
        </w:rPr>
        <w:t xml:space="preserve">“ </w:t>
      </w:r>
      <w:r>
        <w:rPr>
          <w:rFonts w:asciiTheme="majorHAnsi" w:hAnsiTheme="majorHAnsi" w:cstheme="majorHAnsi"/>
        </w:rPr>
        <w:t xml:space="preserve">uvádí partner </w:t>
      </w:r>
      <w:hyperlink r:id="rId8" w:history="1">
        <w:r w:rsidRPr="00BE4395">
          <w:rPr>
            <w:rStyle w:val="Hypertextovodkaz"/>
            <w:rFonts w:asciiTheme="majorHAnsi" w:hAnsiTheme="majorHAnsi" w:cstheme="majorHAnsi"/>
          </w:rPr>
          <w:t>skup</w:t>
        </w:r>
        <w:r w:rsidRPr="00BE4395">
          <w:rPr>
            <w:rStyle w:val="Hypertextovodkaz"/>
            <w:rFonts w:asciiTheme="majorHAnsi" w:hAnsiTheme="majorHAnsi" w:cstheme="majorHAnsi"/>
          </w:rPr>
          <w:t>i</w:t>
        </w:r>
        <w:r w:rsidRPr="00BE4395">
          <w:rPr>
            <w:rStyle w:val="Hypertextovodkaz"/>
            <w:rFonts w:asciiTheme="majorHAnsi" w:hAnsiTheme="majorHAnsi" w:cstheme="majorHAnsi"/>
          </w:rPr>
          <w:t>ny T.E</w:t>
        </w:r>
      </w:hyperlink>
      <w:r>
        <w:rPr>
          <w:rFonts w:asciiTheme="majorHAnsi" w:hAnsiTheme="majorHAnsi" w:cstheme="majorHAnsi"/>
        </w:rPr>
        <w:t xml:space="preserve"> Martin Hubinger.</w:t>
      </w:r>
      <w:r w:rsidR="00E76B5A">
        <w:rPr>
          <w:rFonts w:asciiTheme="majorHAnsi" w:hAnsiTheme="majorHAnsi" w:cstheme="majorHAnsi"/>
        </w:rPr>
        <w:t xml:space="preserve"> </w:t>
      </w:r>
    </w:p>
    <w:p w14:paraId="5206F025" w14:textId="77777777" w:rsidR="00BF42F2" w:rsidRDefault="00BF42F2">
      <w:pPr>
        <w:spacing w:after="0"/>
        <w:jc w:val="both"/>
        <w:rPr>
          <w:rFonts w:asciiTheme="majorHAnsi" w:hAnsiTheme="majorHAnsi" w:cstheme="majorHAnsi"/>
        </w:rPr>
      </w:pPr>
    </w:p>
    <w:p w14:paraId="5206F026" w14:textId="63F4AA94" w:rsidR="008E4967" w:rsidRDefault="00BF7371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Dva domy</w:t>
      </w:r>
      <w:r w:rsidR="008E4967">
        <w:rPr>
          <w:rFonts w:asciiTheme="majorHAnsi" w:hAnsiTheme="majorHAnsi" w:cstheme="majorHAnsi"/>
        </w:rPr>
        <w:t xml:space="preserve"> v energetické třídě B</w:t>
      </w:r>
      <w:r w:rsidR="001B0C3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vyrostou v ulici Kurandové na pražském Barrandov</w:t>
      </w:r>
      <w:r w:rsidR="00930A47">
        <w:rPr>
          <w:rFonts w:asciiTheme="majorHAnsi" w:hAnsiTheme="majorHAnsi" w:cstheme="majorHAnsi"/>
        </w:rPr>
        <w:t xml:space="preserve">ě. Celkem nabídnou </w:t>
      </w:r>
      <w:r w:rsidR="003A72EB">
        <w:rPr>
          <w:rFonts w:asciiTheme="majorHAnsi" w:hAnsiTheme="majorHAnsi" w:cstheme="majorHAnsi"/>
        </w:rPr>
        <w:t xml:space="preserve">128 </w:t>
      </w:r>
      <w:r w:rsidR="00626D7F">
        <w:rPr>
          <w:rFonts w:asciiTheme="majorHAnsi" w:hAnsiTheme="majorHAnsi" w:cstheme="majorHAnsi"/>
        </w:rPr>
        <w:t>byt</w:t>
      </w:r>
      <w:r w:rsidR="0055790B">
        <w:rPr>
          <w:rFonts w:asciiTheme="majorHAnsi" w:hAnsiTheme="majorHAnsi" w:cstheme="majorHAnsi"/>
        </w:rPr>
        <w:t>ů</w:t>
      </w:r>
      <w:r w:rsidR="00626D7F">
        <w:rPr>
          <w:rFonts w:asciiTheme="majorHAnsi" w:hAnsiTheme="majorHAnsi" w:cstheme="majorHAnsi"/>
        </w:rPr>
        <w:t xml:space="preserve"> </w:t>
      </w:r>
      <w:r w:rsidR="00930A47">
        <w:rPr>
          <w:rFonts w:asciiTheme="majorHAnsi" w:hAnsiTheme="majorHAnsi" w:cstheme="majorHAnsi"/>
        </w:rPr>
        <w:t>v dispozicích 1+kk až 4+kk</w:t>
      </w:r>
      <w:r w:rsidR="001B0C35">
        <w:rPr>
          <w:rFonts w:asciiTheme="majorHAnsi" w:hAnsiTheme="majorHAnsi" w:cstheme="majorHAnsi"/>
        </w:rPr>
        <w:t xml:space="preserve"> o velikost</w:t>
      </w:r>
      <w:r w:rsidR="006B6F20">
        <w:rPr>
          <w:rFonts w:asciiTheme="majorHAnsi" w:hAnsiTheme="majorHAnsi" w:cstheme="majorHAnsi"/>
        </w:rPr>
        <w:t xml:space="preserve">i až </w:t>
      </w:r>
      <w:r w:rsidR="001B0C35">
        <w:rPr>
          <w:rFonts w:asciiTheme="majorHAnsi" w:hAnsiTheme="majorHAnsi" w:cstheme="majorHAnsi"/>
        </w:rPr>
        <w:t>126 m</w:t>
      </w:r>
      <w:r w:rsidR="001B0C35" w:rsidRPr="001B0C35">
        <w:rPr>
          <w:rFonts w:asciiTheme="majorHAnsi" w:hAnsiTheme="majorHAnsi" w:cstheme="majorHAnsi"/>
          <w:vertAlign w:val="superscript"/>
        </w:rPr>
        <w:t>2</w:t>
      </w:r>
      <w:r w:rsidR="001B0C35">
        <w:rPr>
          <w:rFonts w:asciiTheme="majorHAnsi" w:hAnsiTheme="majorHAnsi" w:cstheme="majorHAnsi"/>
        </w:rPr>
        <w:t xml:space="preserve">. </w:t>
      </w:r>
      <w:r w:rsidR="00171F35">
        <w:rPr>
          <w:rFonts w:asciiTheme="majorHAnsi" w:hAnsiTheme="majorHAnsi" w:cstheme="majorHAnsi"/>
        </w:rPr>
        <w:t xml:space="preserve">Jejich součástí budou dřevěná </w:t>
      </w:r>
      <w:r w:rsidR="00E3631F">
        <w:rPr>
          <w:rFonts w:asciiTheme="majorHAnsi" w:hAnsiTheme="majorHAnsi" w:cstheme="majorHAnsi"/>
        </w:rPr>
        <w:t xml:space="preserve">velkoformátová </w:t>
      </w:r>
      <w:r w:rsidR="00171F35">
        <w:rPr>
          <w:rFonts w:asciiTheme="majorHAnsi" w:hAnsiTheme="majorHAnsi" w:cstheme="majorHAnsi"/>
        </w:rPr>
        <w:t>okna, dřevěné podlahy, keramické obklady a dlažb</w:t>
      </w:r>
      <w:r w:rsidR="0055790B">
        <w:rPr>
          <w:rFonts w:asciiTheme="majorHAnsi" w:hAnsiTheme="majorHAnsi" w:cstheme="majorHAnsi"/>
        </w:rPr>
        <w:t>a</w:t>
      </w:r>
      <w:r w:rsidR="00171F35">
        <w:rPr>
          <w:rFonts w:asciiTheme="majorHAnsi" w:hAnsiTheme="majorHAnsi" w:cstheme="majorHAnsi"/>
        </w:rPr>
        <w:t xml:space="preserve"> </w:t>
      </w:r>
      <w:r w:rsidR="0055790B">
        <w:rPr>
          <w:rFonts w:asciiTheme="majorHAnsi" w:hAnsiTheme="majorHAnsi" w:cstheme="majorHAnsi"/>
        </w:rPr>
        <w:t>nebo</w:t>
      </w:r>
      <w:r w:rsidR="00D17446">
        <w:rPr>
          <w:rFonts w:asciiTheme="majorHAnsi" w:hAnsiTheme="majorHAnsi" w:cstheme="majorHAnsi"/>
        </w:rPr>
        <w:t> </w:t>
      </w:r>
      <w:r w:rsidR="00171F35">
        <w:rPr>
          <w:rFonts w:asciiTheme="majorHAnsi" w:hAnsiTheme="majorHAnsi" w:cstheme="majorHAnsi"/>
        </w:rPr>
        <w:t xml:space="preserve">značková sanita. </w:t>
      </w:r>
      <w:r w:rsidR="00235539">
        <w:rPr>
          <w:rFonts w:asciiTheme="majorHAnsi" w:hAnsiTheme="majorHAnsi" w:cstheme="majorHAnsi"/>
        </w:rPr>
        <w:t xml:space="preserve">K téměř </w:t>
      </w:r>
      <w:r w:rsidR="001B0C35">
        <w:rPr>
          <w:rFonts w:asciiTheme="majorHAnsi" w:hAnsiTheme="majorHAnsi" w:cstheme="majorHAnsi"/>
        </w:rPr>
        <w:t xml:space="preserve">každému bytu bude </w:t>
      </w:r>
      <w:r w:rsidR="00D17446">
        <w:rPr>
          <w:rFonts w:asciiTheme="majorHAnsi" w:hAnsiTheme="majorHAnsi" w:cstheme="majorHAnsi"/>
        </w:rPr>
        <w:t xml:space="preserve">dále </w:t>
      </w:r>
      <w:r w:rsidR="001B0C35">
        <w:rPr>
          <w:rFonts w:asciiTheme="majorHAnsi" w:hAnsiTheme="majorHAnsi" w:cstheme="majorHAnsi"/>
        </w:rPr>
        <w:t>náležet balkon</w:t>
      </w:r>
      <w:r w:rsidR="0041399C">
        <w:rPr>
          <w:rFonts w:asciiTheme="majorHAnsi" w:hAnsiTheme="majorHAnsi" w:cstheme="majorHAnsi"/>
        </w:rPr>
        <w:t>,</w:t>
      </w:r>
      <w:r w:rsidR="001B0C35">
        <w:rPr>
          <w:rFonts w:asciiTheme="majorHAnsi" w:hAnsiTheme="majorHAnsi" w:cstheme="majorHAnsi"/>
        </w:rPr>
        <w:t xml:space="preserve"> terasa či soukro</w:t>
      </w:r>
      <w:r w:rsidR="008E4967">
        <w:rPr>
          <w:rFonts w:asciiTheme="majorHAnsi" w:hAnsiTheme="majorHAnsi" w:cstheme="majorHAnsi"/>
        </w:rPr>
        <w:t>má zahrada.</w:t>
      </w:r>
      <w:r w:rsidR="00171F35">
        <w:rPr>
          <w:rFonts w:asciiTheme="majorHAnsi" w:hAnsiTheme="majorHAnsi" w:cstheme="majorHAnsi"/>
        </w:rPr>
        <w:t xml:space="preserve"> </w:t>
      </w:r>
      <w:r w:rsidR="0041399C">
        <w:rPr>
          <w:rFonts w:asciiTheme="majorHAnsi" w:hAnsiTheme="majorHAnsi" w:cstheme="majorHAnsi"/>
        </w:rPr>
        <w:t>Severní objekt bude pětipodlažní, zatímco jižně orientovaný dům pouze čtyřpodlažní</w:t>
      </w:r>
      <w:r w:rsidR="0055790B">
        <w:rPr>
          <w:rFonts w:asciiTheme="majorHAnsi" w:hAnsiTheme="majorHAnsi" w:cstheme="majorHAnsi"/>
        </w:rPr>
        <w:t xml:space="preserve">, aby do parku </w:t>
      </w:r>
      <w:r w:rsidR="00621866">
        <w:rPr>
          <w:rFonts w:asciiTheme="majorHAnsi" w:hAnsiTheme="majorHAnsi" w:cstheme="majorHAnsi"/>
        </w:rPr>
        <w:t>proudilo</w:t>
      </w:r>
      <w:r w:rsidR="0055790B">
        <w:rPr>
          <w:rFonts w:asciiTheme="majorHAnsi" w:hAnsiTheme="majorHAnsi" w:cstheme="majorHAnsi"/>
        </w:rPr>
        <w:t xml:space="preserve"> co nejvíce slunečních paprsků</w:t>
      </w:r>
      <w:r w:rsidR="0041399C">
        <w:rPr>
          <w:rFonts w:asciiTheme="majorHAnsi" w:hAnsiTheme="majorHAnsi" w:cstheme="majorHAnsi"/>
        </w:rPr>
        <w:t>. Parkovací místa a sklepní kóje se budou nacházet v</w:t>
      </w:r>
      <w:r w:rsidR="00A54C7C">
        <w:rPr>
          <w:rFonts w:asciiTheme="majorHAnsi" w:hAnsiTheme="majorHAnsi" w:cstheme="majorHAnsi"/>
        </w:rPr>
        <w:t> </w:t>
      </w:r>
      <w:r w:rsidR="0041399C">
        <w:rPr>
          <w:rFonts w:asciiTheme="majorHAnsi" w:hAnsiTheme="majorHAnsi" w:cstheme="majorHAnsi"/>
        </w:rPr>
        <w:t>podzem</w:t>
      </w:r>
      <w:r w:rsidR="00A54C7C">
        <w:rPr>
          <w:rFonts w:asciiTheme="majorHAnsi" w:hAnsiTheme="majorHAnsi" w:cstheme="majorHAnsi"/>
        </w:rPr>
        <w:t>í</w:t>
      </w:r>
      <w:r w:rsidR="0041399C">
        <w:rPr>
          <w:rFonts w:asciiTheme="majorHAnsi" w:hAnsiTheme="majorHAnsi" w:cstheme="majorHAnsi"/>
        </w:rPr>
        <w:t>, přičemž další stání budou přímo v areálu. K </w:t>
      </w:r>
      <w:r w:rsidR="009C370A">
        <w:rPr>
          <w:rFonts w:asciiTheme="majorHAnsi" w:hAnsiTheme="majorHAnsi" w:cstheme="majorHAnsi"/>
        </w:rPr>
        <w:t xml:space="preserve">dispozici budou mít rezidenti </w:t>
      </w:r>
      <w:r w:rsidR="0041399C">
        <w:rPr>
          <w:rFonts w:asciiTheme="majorHAnsi" w:hAnsiTheme="majorHAnsi" w:cstheme="majorHAnsi"/>
        </w:rPr>
        <w:t>kočárkárny a kolárny.</w:t>
      </w:r>
    </w:p>
    <w:p w14:paraId="5206F027" w14:textId="77777777" w:rsidR="00E51CF1" w:rsidRPr="001B0C35" w:rsidRDefault="00E51CF1">
      <w:pPr>
        <w:spacing w:after="0"/>
        <w:jc w:val="both"/>
        <w:rPr>
          <w:rFonts w:asciiTheme="majorHAnsi" w:hAnsiTheme="majorHAnsi" w:cstheme="majorHAnsi"/>
        </w:rPr>
      </w:pPr>
    </w:p>
    <w:p w14:paraId="5206F028" w14:textId="27118C85" w:rsidR="00E76B5A" w:rsidRDefault="00E3631F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Architektonické řešení projektu klade důraz na maximální využití prostoru a propojení interié</w:t>
      </w:r>
      <w:r w:rsidR="001263CC">
        <w:rPr>
          <w:rFonts w:asciiTheme="majorHAnsi" w:hAnsiTheme="majorHAnsi" w:cstheme="majorHAnsi"/>
        </w:rPr>
        <w:t>rů s</w:t>
      </w:r>
      <w:r w:rsidR="00073E3C">
        <w:rPr>
          <w:rFonts w:asciiTheme="majorHAnsi" w:hAnsiTheme="majorHAnsi" w:cstheme="majorHAnsi"/>
        </w:rPr>
        <w:t> </w:t>
      </w:r>
      <w:r w:rsidR="0055790B">
        <w:rPr>
          <w:rFonts w:asciiTheme="majorHAnsi" w:hAnsiTheme="majorHAnsi" w:cstheme="majorHAnsi"/>
        </w:rPr>
        <w:t>přírodou</w:t>
      </w:r>
      <w:r w:rsidR="005705CA">
        <w:rPr>
          <w:rFonts w:asciiTheme="majorHAnsi" w:hAnsiTheme="majorHAnsi" w:cstheme="majorHAnsi"/>
        </w:rPr>
        <w:t xml:space="preserve">. Architekti </w:t>
      </w:r>
      <w:r w:rsidR="00AF2A0B">
        <w:rPr>
          <w:rFonts w:asciiTheme="majorHAnsi" w:hAnsiTheme="majorHAnsi" w:cstheme="majorHAnsi"/>
        </w:rPr>
        <w:t>a</w:t>
      </w:r>
      <w:r w:rsidR="005705CA">
        <w:rPr>
          <w:rFonts w:asciiTheme="majorHAnsi" w:hAnsiTheme="majorHAnsi" w:cstheme="majorHAnsi"/>
        </w:rPr>
        <w:t xml:space="preserve"> projektoví</w:t>
      </w:r>
      <w:r w:rsidR="00B67FAF">
        <w:rPr>
          <w:rFonts w:asciiTheme="majorHAnsi" w:hAnsiTheme="majorHAnsi" w:cstheme="majorHAnsi"/>
        </w:rPr>
        <w:t xml:space="preserve"> inženýři se tak soustředili </w:t>
      </w:r>
      <w:r w:rsidR="005705CA">
        <w:rPr>
          <w:rFonts w:asciiTheme="majorHAnsi" w:hAnsiTheme="majorHAnsi" w:cstheme="majorHAnsi"/>
        </w:rPr>
        <w:t xml:space="preserve">zejména na orientaci pokojů </w:t>
      </w:r>
      <w:r w:rsidR="00BD1DFF">
        <w:rPr>
          <w:rFonts w:asciiTheme="majorHAnsi" w:hAnsiTheme="majorHAnsi" w:cstheme="majorHAnsi"/>
        </w:rPr>
        <w:t xml:space="preserve">do zeleně, </w:t>
      </w:r>
      <w:r w:rsidR="005705CA">
        <w:rPr>
          <w:rFonts w:asciiTheme="majorHAnsi" w:hAnsiTheme="majorHAnsi" w:cstheme="majorHAnsi"/>
        </w:rPr>
        <w:t>na</w:t>
      </w:r>
      <w:r w:rsidR="00236D3B">
        <w:rPr>
          <w:rFonts w:asciiTheme="majorHAnsi" w:hAnsiTheme="majorHAnsi" w:cstheme="majorHAnsi"/>
        </w:rPr>
        <w:t> </w:t>
      </w:r>
      <w:r w:rsidR="0055790B">
        <w:rPr>
          <w:rFonts w:asciiTheme="majorHAnsi" w:hAnsiTheme="majorHAnsi" w:cstheme="majorHAnsi"/>
        </w:rPr>
        <w:t xml:space="preserve">správné </w:t>
      </w:r>
      <w:r w:rsidR="005705CA">
        <w:rPr>
          <w:rFonts w:asciiTheme="majorHAnsi" w:hAnsiTheme="majorHAnsi" w:cstheme="majorHAnsi"/>
        </w:rPr>
        <w:t>světové strany</w:t>
      </w:r>
      <w:r w:rsidR="00BD1DFF">
        <w:rPr>
          <w:rFonts w:asciiTheme="majorHAnsi" w:hAnsiTheme="majorHAnsi" w:cstheme="majorHAnsi"/>
        </w:rPr>
        <w:t xml:space="preserve"> a</w:t>
      </w:r>
      <w:r w:rsidR="00AF2A0B">
        <w:rPr>
          <w:rFonts w:asciiTheme="majorHAnsi" w:hAnsiTheme="majorHAnsi" w:cstheme="majorHAnsi"/>
        </w:rPr>
        <w:t xml:space="preserve"> výhledy</w:t>
      </w:r>
      <w:r w:rsidR="00BD1DFF">
        <w:rPr>
          <w:rFonts w:asciiTheme="majorHAnsi" w:hAnsiTheme="majorHAnsi" w:cstheme="majorHAnsi"/>
        </w:rPr>
        <w:t xml:space="preserve">. Klíčové bylo dopřát </w:t>
      </w:r>
      <w:r w:rsidR="00621866">
        <w:rPr>
          <w:rFonts w:asciiTheme="majorHAnsi" w:hAnsiTheme="majorHAnsi" w:cstheme="majorHAnsi"/>
        </w:rPr>
        <w:t xml:space="preserve">všem </w:t>
      </w:r>
      <w:r w:rsidR="00BD1DFF">
        <w:rPr>
          <w:rFonts w:asciiTheme="majorHAnsi" w:hAnsiTheme="majorHAnsi" w:cstheme="majorHAnsi"/>
        </w:rPr>
        <w:t>d</w:t>
      </w:r>
      <w:r w:rsidR="008A6001">
        <w:rPr>
          <w:rFonts w:asciiTheme="majorHAnsi" w:hAnsiTheme="majorHAnsi" w:cstheme="majorHAnsi"/>
        </w:rPr>
        <w:t>ostatek soukromí</w:t>
      </w:r>
      <w:r w:rsidR="00AF2A0B">
        <w:rPr>
          <w:rFonts w:asciiTheme="majorHAnsi" w:hAnsiTheme="majorHAnsi" w:cstheme="majorHAnsi"/>
        </w:rPr>
        <w:t xml:space="preserve"> a</w:t>
      </w:r>
      <w:r w:rsidR="001263CC">
        <w:rPr>
          <w:rFonts w:asciiTheme="majorHAnsi" w:hAnsiTheme="majorHAnsi" w:cstheme="majorHAnsi"/>
        </w:rPr>
        <w:t xml:space="preserve"> </w:t>
      </w:r>
      <w:r w:rsidR="005705CA">
        <w:rPr>
          <w:rFonts w:asciiTheme="majorHAnsi" w:hAnsiTheme="majorHAnsi" w:cstheme="majorHAnsi"/>
        </w:rPr>
        <w:t>provázanost</w:t>
      </w:r>
      <w:r w:rsidR="00BC1BB6">
        <w:rPr>
          <w:rFonts w:asciiTheme="majorHAnsi" w:hAnsiTheme="majorHAnsi" w:cstheme="majorHAnsi"/>
        </w:rPr>
        <w:t xml:space="preserve"> </w:t>
      </w:r>
      <w:r w:rsidR="00A56620">
        <w:rPr>
          <w:rFonts w:asciiTheme="majorHAnsi" w:hAnsiTheme="majorHAnsi" w:cstheme="majorHAnsi"/>
        </w:rPr>
        <w:t>bytů</w:t>
      </w:r>
      <w:r w:rsidR="00BC1BB6">
        <w:rPr>
          <w:rFonts w:asciiTheme="majorHAnsi" w:hAnsiTheme="majorHAnsi" w:cstheme="majorHAnsi"/>
        </w:rPr>
        <w:t xml:space="preserve"> </w:t>
      </w:r>
      <w:r w:rsidR="005705CA">
        <w:rPr>
          <w:rFonts w:asciiTheme="majorHAnsi" w:hAnsiTheme="majorHAnsi" w:cstheme="majorHAnsi"/>
        </w:rPr>
        <w:t>s</w:t>
      </w:r>
      <w:r w:rsidR="00AF2A0B">
        <w:rPr>
          <w:rFonts w:asciiTheme="majorHAnsi" w:hAnsiTheme="majorHAnsi" w:cstheme="majorHAnsi"/>
        </w:rPr>
        <w:t> parkem.</w:t>
      </w:r>
      <w:r w:rsidR="00483F3B">
        <w:rPr>
          <w:rFonts w:asciiTheme="majorHAnsi" w:hAnsiTheme="majorHAnsi" w:cstheme="majorHAnsi"/>
        </w:rPr>
        <w:t xml:space="preserve"> Tomuto velkorysému </w:t>
      </w:r>
      <w:r w:rsidR="00AF2A0B">
        <w:rPr>
          <w:rFonts w:asciiTheme="majorHAnsi" w:hAnsiTheme="majorHAnsi" w:cstheme="majorHAnsi"/>
        </w:rPr>
        <w:t xml:space="preserve">pojetí odpovídá i </w:t>
      </w:r>
      <w:r w:rsidR="00483F3B">
        <w:rPr>
          <w:rFonts w:asciiTheme="majorHAnsi" w:hAnsiTheme="majorHAnsi" w:cstheme="majorHAnsi"/>
        </w:rPr>
        <w:t>návrh vegetačních a</w:t>
      </w:r>
      <w:r w:rsidR="008A6001">
        <w:rPr>
          <w:rFonts w:asciiTheme="majorHAnsi" w:hAnsiTheme="majorHAnsi" w:cstheme="majorHAnsi"/>
        </w:rPr>
        <w:t> </w:t>
      </w:r>
      <w:r w:rsidR="00483F3B">
        <w:rPr>
          <w:rFonts w:asciiTheme="majorHAnsi" w:hAnsiTheme="majorHAnsi" w:cstheme="majorHAnsi"/>
        </w:rPr>
        <w:t>terénních úprav venkovního zeleného prostranství. Zahradní architekti se rozhodli pro</w:t>
      </w:r>
      <w:r w:rsidR="008A6001">
        <w:rPr>
          <w:rFonts w:asciiTheme="majorHAnsi" w:hAnsiTheme="majorHAnsi" w:cstheme="majorHAnsi"/>
        </w:rPr>
        <w:t> </w:t>
      </w:r>
      <w:r w:rsidR="00483F3B">
        <w:rPr>
          <w:rFonts w:asciiTheme="majorHAnsi" w:hAnsiTheme="majorHAnsi" w:cstheme="majorHAnsi"/>
        </w:rPr>
        <w:t xml:space="preserve">víceúrovňové </w:t>
      </w:r>
      <w:r w:rsidR="00A61D5E">
        <w:rPr>
          <w:rFonts w:asciiTheme="majorHAnsi" w:hAnsiTheme="majorHAnsi" w:cstheme="majorHAnsi"/>
        </w:rPr>
        <w:t>řešení pozemku, aby vytvořili ničím neruše</w:t>
      </w:r>
      <w:r w:rsidR="00556F18">
        <w:rPr>
          <w:rFonts w:asciiTheme="majorHAnsi" w:hAnsiTheme="majorHAnsi" w:cstheme="majorHAnsi"/>
        </w:rPr>
        <w:t>ná místa pro pobyt na zahradě č</w:t>
      </w:r>
      <w:r w:rsidR="00A61D5E">
        <w:rPr>
          <w:rFonts w:asciiTheme="majorHAnsi" w:hAnsiTheme="majorHAnsi" w:cstheme="majorHAnsi"/>
        </w:rPr>
        <w:t>i</w:t>
      </w:r>
      <w:r w:rsidR="008A6001">
        <w:rPr>
          <w:rFonts w:asciiTheme="majorHAnsi" w:hAnsiTheme="majorHAnsi" w:cstheme="majorHAnsi"/>
        </w:rPr>
        <w:t> </w:t>
      </w:r>
      <w:r w:rsidR="00556F18">
        <w:rPr>
          <w:rFonts w:asciiTheme="majorHAnsi" w:hAnsiTheme="majorHAnsi" w:cstheme="majorHAnsi"/>
        </w:rPr>
        <w:t xml:space="preserve">při </w:t>
      </w:r>
      <w:r w:rsidR="00A61D5E" w:rsidRPr="007F6EDD">
        <w:rPr>
          <w:rFonts w:asciiTheme="majorHAnsi" w:hAnsiTheme="majorHAnsi" w:cstheme="majorHAnsi"/>
        </w:rPr>
        <w:t>procházkách a</w:t>
      </w:r>
      <w:r w:rsidR="00A61D5E">
        <w:rPr>
          <w:rFonts w:asciiTheme="majorHAnsi" w:hAnsiTheme="majorHAnsi" w:cstheme="majorHAnsi"/>
        </w:rPr>
        <w:t> </w:t>
      </w:r>
      <w:r w:rsidR="00A61D5E" w:rsidRPr="007F6EDD">
        <w:rPr>
          <w:rFonts w:asciiTheme="majorHAnsi" w:hAnsiTheme="majorHAnsi" w:cstheme="majorHAnsi"/>
        </w:rPr>
        <w:t>posezení na</w:t>
      </w:r>
      <w:r w:rsidR="00A61D5E">
        <w:rPr>
          <w:rFonts w:asciiTheme="majorHAnsi" w:hAnsiTheme="majorHAnsi" w:cstheme="majorHAnsi"/>
        </w:rPr>
        <w:t xml:space="preserve"> lavičkách. </w:t>
      </w:r>
      <w:r w:rsidR="009D490E">
        <w:rPr>
          <w:rFonts w:asciiTheme="majorHAnsi" w:hAnsiTheme="majorHAnsi" w:cstheme="majorHAnsi"/>
        </w:rPr>
        <w:t>N</w:t>
      </w:r>
      <w:r w:rsidR="00483F3B">
        <w:rPr>
          <w:rFonts w:asciiTheme="majorHAnsi" w:hAnsiTheme="majorHAnsi" w:cstheme="majorHAnsi"/>
        </w:rPr>
        <w:t xml:space="preserve">osným konceptem </w:t>
      </w:r>
      <w:r w:rsidR="00A61D5E">
        <w:rPr>
          <w:rFonts w:asciiTheme="majorHAnsi" w:hAnsiTheme="majorHAnsi" w:cstheme="majorHAnsi"/>
        </w:rPr>
        <w:t xml:space="preserve">je bezbariérová </w:t>
      </w:r>
      <w:r w:rsidR="00483F3B">
        <w:rPr>
          <w:rFonts w:asciiTheme="majorHAnsi" w:hAnsiTheme="majorHAnsi" w:cstheme="majorHAnsi"/>
        </w:rPr>
        <w:t xml:space="preserve">komunikační páteř, která se line napříč celým areálem a napojuje </w:t>
      </w:r>
      <w:r w:rsidR="00E76B5A">
        <w:rPr>
          <w:rFonts w:asciiTheme="majorHAnsi" w:hAnsiTheme="majorHAnsi" w:cstheme="majorHAnsi"/>
        </w:rPr>
        <w:t xml:space="preserve">se </w:t>
      </w:r>
      <w:r w:rsidR="00483F3B">
        <w:rPr>
          <w:rFonts w:asciiTheme="majorHAnsi" w:hAnsiTheme="majorHAnsi" w:cstheme="majorHAnsi"/>
        </w:rPr>
        <w:t>na</w:t>
      </w:r>
      <w:r w:rsidR="00236D3B">
        <w:rPr>
          <w:rFonts w:asciiTheme="majorHAnsi" w:hAnsiTheme="majorHAnsi" w:cstheme="majorHAnsi"/>
        </w:rPr>
        <w:t> </w:t>
      </w:r>
      <w:r w:rsidR="00483F3B">
        <w:rPr>
          <w:rFonts w:asciiTheme="majorHAnsi" w:hAnsiTheme="majorHAnsi" w:cstheme="majorHAnsi"/>
        </w:rPr>
        <w:t>stávající pěšiny a vyšlapané cestičky v okolí.</w:t>
      </w:r>
      <w:r w:rsidR="00A61D5E">
        <w:rPr>
          <w:rFonts w:asciiTheme="majorHAnsi" w:hAnsiTheme="majorHAnsi" w:cstheme="majorHAnsi"/>
        </w:rPr>
        <w:t xml:space="preserve"> </w:t>
      </w:r>
      <w:r w:rsidR="00483F3B">
        <w:rPr>
          <w:rFonts w:asciiTheme="majorHAnsi" w:hAnsiTheme="majorHAnsi" w:cstheme="majorHAnsi"/>
        </w:rPr>
        <w:t>Pro</w:t>
      </w:r>
      <w:r w:rsidR="008A6001">
        <w:rPr>
          <w:rFonts w:asciiTheme="majorHAnsi" w:hAnsiTheme="majorHAnsi" w:cstheme="majorHAnsi"/>
        </w:rPr>
        <w:t> </w:t>
      </w:r>
      <w:r w:rsidR="00483F3B">
        <w:rPr>
          <w:rFonts w:asciiTheme="majorHAnsi" w:hAnsiTheme="majorHAnsi" w:cstheme="majorHAnsi"/>
        </w:rPr>
        <w:t xml:space="preserve">posílení pocitu soukromí je </w:t>
      </w:r>
      <w:r w:rsidR="00E76B5A">
        <w:rPr>
          <w:rFonts w:asciiTheme="majorHAnsi" w:hAnsiTheme="majorHAnsi" w:cstheme="majorHAnsi"/>
        </w:rPr>
        <w:t xml:space="preserve">navíc </w:t>
      </w:r>
      <w:r w:rsidR="00483F3B">
        <w:rPr>
          <w:rFonts w:asciiTheme="majorHAnsi" w:hAnsiTheme="majorHAnsi" w:cstheme="majorHAnsi"/>
        </w:rPr>
        <w:t xml:space="preserve">celá </w:t>
      </w:r>
      <w:r w:rsidR="00E76B5A">
        <w:rPr>
          <w:rFonts w:asciiTheme="majorHAnsi" w:hAnsiTheme="majorHAnsi" w:cstheme="majorHAnsi"/>
        </w:rPr>
        <w:t xml:space="preserve">tato </w:t>
      </w:r>
      <w:r w:rsidR="00A56620">
        <w:rPr>
          <w:rFonts w:asciiTheme="majorHAnsi" w:hAnsiTheme="majorHAnsi" w:cstheme="majorHAnsi"/>
        </w:rPr>
        <w:t>hlavní cesta</w:t>
      </w:r>
      <w:r w:rsidR="00E76B5A">
        <w:rPr>
          <w:rFonts w:asciiTheme="majorHAnsi" w:hAnsiTheme="majorHAnsi" w:cstheme="majorHAnsi"/>
        </w:rPr>
        <w:t xml:space="preserve"> částečně zapuštěná do</w:t>
      </w:r>
      <w:r w:rsidR="008A6001">
        <w:rPr>
          <w:rFonts w:asciiTheme="majorHAnsi" w:hAnsiTheme="majorHAnsi" w:cstheme="majorHAnsi"/>
        </w:rPr>
        <w:t> </w:t>
      </w:r>
      <w:r w:rsidR="00E76B5A">
        <w:rPr>
          <w:rFonts w:asciiTheme="majorHAnsi" w:hAnsiTheme="majorHAnsi" w:cstheme="majorHAnsi"/>
        </w:rPr>
        <w:t>terénu a</w:t>
      </w:r>
      <w:r w:rsidR="008A6001">
        <w:rPr>
          <w:rFonts w:asciiTheme="majorHAnsi" w:hAnsiTheme="majorHAnsi" w:cstheme="majorHAnsi"/>
        </w:rPr>
        <w:t> </w:t>
      </w:r>
      <w:r w:rsidR="00483F3B">
        <w:rPr>
          <w:rFonts w:asciiTheme="majorHAnsi" w:hAnsiTheme="majorHAnsi" w:cstheme="majorHAnsi"/>
        </w:rPr>
        <w:t xml:space="preserve">přirozeně </w:t>
      </w:r>
      <w:r w:rsidR="00E76B5A">
        <w:rPr>
          <w:rFonts w:asciiTheme="majorHAnsi" w:hAnsiTheme="majorHAnsi" w:cstheme="majorHAnsi"/>
        </w:rPr>
        <w:t xml:space="preserve">tak </w:t>
      </w:r>
      <w:r w:rsidR="00483F3B">
        <w:rPr>
          <w:rFonts w:asciiTheme="majorHAnsi" w:hAnsiTheme="majorHAnsi" w:cstheme="majorHAnsi"/>
        </w:rPr>
        <w:t xml:space="preserve">slouží i </w:t>
      </w:r>
      <w:r w:rsidR="008A6001">
        <w:rPr>
          <w:rFonts w:asciiTheme="majorHAnsi" w:hAnsiTheme="majorHAnsi" w:cstheme="majorHAnsi"/>
        </w:rPr>
        <w:t>pro</w:t>
      </w:r>
      <w:r w:rsidR="00483F3B">
        <w:rPr>
          <w:rFonts w:asciiTheme="majorHAnsi" w:hAnsiTheme="majorHAnsi" w:cstheme="majorHAnsi"/>
        </w:rPr>
        <w:t xml:space="preserve"> svod de</w:t>
      </w:r>
      <w:r w:rsidR="00E76B5A">
        <w:rPr>
          <w:rFonts w:asciiTheme="majorHAnsi" w:hAnsiTheme="majorHAnsi" w:cstheme="majorHAnsi"/>
        </w:rPr>
        <w:t>šťových vod do retenční nádrže</w:t>
      </w:r>
      <w:r w:rsidR="003A72EB">
        <w:rPr>
          <w:rFonts w:asciiTheme="majorHAnsi" w:hAnsiTheme="majorHAnsi" w:cstheme="majorHAnsi"/>
        </w:rPr>
        <w:t xml:space="preserve"> s přepadem do jezírka</w:t>
      </w:r>
      <w:r w:rsidR="00626D7F">
        <w:rPr>
          <w:rFonts w:asciiTheme="majorHAnsi" w:hAnsiTheme="majorHAnsi" w:cstheme="majorHAnsi"/>
        </w:rPr>
        <w:t>, nad nímž povede dřevěná lávka</w:t>
      </w:r>
      <w:r w:rsidR="00E76B5A">
        <w:rPr>
          <w:rFonts w:asciiTheme="majorHAnsi" w:hAnsiTheme="majorHAnsi" w:cstheme="majorHAnsi"/>
        </w:rPr>
        <w:t xml:space="preserve">. </w:t>
      </w:r>
      <w:r w:rsidR="00BD1DFF">
        <w:rPr>
          <w:rFonts w:asciiTheme="majorHAnsi" w:hAnsiTheme="majorHAnsi" w:cstheme="majorHAnsi"/>
        </w:rPr>
        <w:t xml:space="preserve">Park </w:t>
      </w:r>
      <w:r w:rsidRPr="00060C39">
        <w:rPr>
          <w:rFonts w:asciiTheme="majorHAnsi" w:hAnsiTheme="majorHAnsi" w:cstheme="majorHAnsi"/>
        </w:rPr>
        <w:t>bude</w:t>
      </w:r>
      <w:r w:rsidR="003A72EB" w:rsidRPr="00060C39">
        <w:rPr>
          <w:rFonts w:asciiTheme="majorHAnsi" w:hAnsiTheme="majorHAnsi" w:cstheme="majorHAnsi"/>
        </w:rPr>
        <w:t xml:space="preserve"> </w:t>
      </w:r>
      <w:r w:rsidR="00060C39">
        <w:rPr>
          <w:rFonts w:asciiTheme="majorHAnsi" w:hAnsiTheme="majorHAnsi" w:cstheme="majorHAnsi"/>
        </w:rPr>
        <w:t xml:space="preserve">rozčleněn do řady </w:t>
      </w:r>
      <w:r w:rsidR="003A72EB" w:rsidRPr="00060C39">
        <w:rPr>
          <w:rFonts w:asciiTheme="majorHAnsi" w:hAnsiTheme="majorHAnsi" w:cstheme="majorHAnsi"/>
        </w:rPr>
        <w:t>zón</w:t>
      </w:r>
      <w:r w:rsidR="00060C39">
        <w:rPr>
          <w:rFonts w:asciiTheme="majorHAnsi" w:hAnsiTheme="majorHAnsi" w:cstheme="majorHAnsi"/>
        </w:rPr>
        <w:t xml:space="preserve">. Chybět tak </w:t>
      </w:r>
      <w:r w:rsidR="00060C39">
        <w:rPr>
          <w:rFonts w:asciiTheme="majorHAnsi" w:hAnsiTheme="majorHAnsi" w:cstheme="majorHAnsi"/>
        </w:rPr>
        <w:lastRenderedPageBreak/>
        <w:t>nebudou</w:t>
      </w:r>
      <w:r w:rsidR="00060C39" w:rsidRPr="00607475">
        <w:rPr>
          <w:rFonts w:asciiTheme="majorHAnsi" w:hAnsiTheme="majorHAnsi" w:cstheme="majorHAnsi"/>
        </w:rPr>
        <w:t xml:space="preserve"> </w:t>
      </w:r>
      <w:r w:rsidR="00060C39" w:rsidRPr="00060C39">
        <w:rPr>
          <w:rFonts w:asciiTheme="majorHAnsi" w:hAnsiTheme="majorHAnsi" w:cstheme="majorHAnsi"/>
        </w:rPr>
        <w:t>větší pobytové plochy vhodn</w:t>
      </w:r>
      <w:r w:rsidR="00060C39">
        <w:rPr>
          <w:rFonts w:asciiTheme="majorHAnsi" w:hAnsiTheme="majorHAnsi" w:cstheme="majorHAnsi"/>
        </w:rPr>
        <w:t>é k pořádání nejrůznějších akcí</w:t>
      </w:r>
      <w:r w:rsidR="0062001A">
        <w:rPr>
          <w:rFonts w:asciiTheme="majorHAnsi" w:hAnsiTheme="majorHAnsi" w:cstheme="majorHAnsi"/>
        </w:rPr>
        <w:t>,</w:t>
      </w:r>
      <w:r w:rsidR="00060C39">
        <w:rPr>
          <w:rFonts w:asciiTheme="majorHAnsi" w:hAnsiTheme="majorHAnsi" w:cstheme="majorHAnsi"/>
        </w:rPr>
        <w:t xml:space="preserve"> ani </w:t>
      </w:r>
      <w:r w:rsidR="00A54C7C">
        <w:rPr>
          <w:rFonts w:asciiTheme="majorHAnsi" w:hAnsiTheme="majorHAnsi" w:cstheme="majorHAnsi"/>
        </w:rPr>
        <w:t>intimnější</w:t>
      </w:r>
      <w:r w:rsidR="00060C39" w:rsidRPr="00060C39">
        <w:rPr>
          <w:rFonts w:asciiTheme="majorHAnsi" w:hAnsiTheme="majorHAnsi" w:cstheme="majorHAnsi"/>
        </w:rPr>
        <w:t xml:space="preserve"> </w:t>
      </w:r>
      <w:r w:rsidR="00C20A42">
        <w:rPr>
          <w:rFonts w:asciiTheme="majorHAnsi" w:hAnsiTheme="majorHAnsi" w:cstheme="majorHAnsi"/>
        </w:rPr>
        <w:t>místa pro</w:t>
      </w:r>
      <w:r w:rsidR="00621866">
        <w:rPr>
          <w:rFonts w:asciiTheme="majorHAnsi" w:hAnsiTheme="majorHAnsi" w:cstheme="majorHAnsi"/>
        </w:rPr>
        <w:t> </w:t>
      </w:r>
      <w:r w:rsidR="00C20A42">
        <w:rPr>
          <w:rFonts w:asciiTheme="majorHAnsi" w:hAnsiTheme="majorHAnsi" w:cstheme="majorHAnsi"/>
        </w:rPr>
        <w:t>odpočinek</w:t>
      </w:r>
      <w:r w:rsidR="00060C39" w:rsidRPr="00060C39">
        <w:rPr>
          <w:rFonts w:asciiTheme="majorHAnsi" w:hAnsiTheme="majorHAnsi" w:cstheme="majorHAnsi"/>
        </w:rPr>
        <w:t>.</w:t>
      </w:r>
      <w:r w:rsidR="0062001A">
        <w:rPr>
          <w:rFonts w:asciiTheme="majorHAnsi" w:hAnsiTheme="majorHAnsi" w:cstheme="majorHAnsi"/>
        </w:rPr>
        <w:t xml:space="preserve"> Součástí areálu bude </w:t>
      </w:r>
      <w:r w:rsidR="003A72EB" w:rsidRPr="00060C39">
        <w:rPr>
          <w:rFonts w:asciiTheme="majorHAnsi" w:hAnsiTheme="majorHAnsi" w:cstheme="majorHAnsi"/>
        </w:rPr>
        <w:t xml:space="preserve">i </w:t>
      </w:r>
      <w:r w:rsidR="008A6001" w:rsidRPr="00060C39">
        <w:rPr>
          <w:rFonts w:asciiTheme="majorHAnsi" w:hAnsiTheme="majorHAnsi" w:cstheme="majorHAnsi"/>
        </w:rPr>
        <w:t xml:space="preserve">běžecká </w:t>
      </w:r>
      <w:r w:rsidR="003A72EB" w:rsidRPr="00060C39">
        <w:rPr>
          <w:rFonts w:asciiTheme="majorHAnsi" w:hAnsiTheme="majorHAnsi" w:cstheme="majorHAnsi"/>
        </w:rPr>
        <w:t>stezka</w:t>
      </w:r>
      <w:r w:rsidR="008A6001" w:rsidRPr="00060C39">
        <w:rPr>
          <w:rFonts w:asciiTheme="majorHAnsi" w:hAnsiTheme="majorHAnsi" w:cstheme="majorHAnsi"/>
        </w:rPr>
        <w:t>.</w:t>
      </w:r>
    </w:p>
    <w:p w14:paraId="5206F029" w14:textId="77777777" w:rsidR="003A72EB" w:rsidRDefault="003A72EB" w:rsidP="00607475">
      <w:pPr>
        <w:spacing w:after="0"/>
        <w:rPr>
          <w:rFonts w:asciiTheme="majorHAnsi" w:hAnsiTheme="majorHAnsi" w:cstheme="majorHAnsi"/>
        </w:rPr>
      </w:pPr>
    </w:p>
    <w:p w14:paraId="5206F02A" w14:textId="77777777" w:rsidR="00E3631F" w:rsidRDefault="00E76B5A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Projekt Barrandez-vous vyroste v klidné lokalitě s veškerou občanskou vybaveností a výborným</w:t>
      </w:r>
      <w:r w:rsidR="00745341">
        <w:rPr>
          <w:rFonts w:asciiTheme="majorHAnsi" w:hAnsiTheme="majorHAnsi" w:cstheme="majorHAnsi"/>
        </w:rPr>
        <w:t xml:space="preserve"> dopravním spojením </w:t>
      </w:r>
      <w:r>
        <w:rPr>
          <w:rFonts w:asciiTheme="majorHAnsi" w:hAnsiTheme="majorHAnsi" w:cstheme="majorHAnsi"/>
        </w:rPr>
        <w:t>do centra města</w:t>
      </w:r>
      <w:r w:rsidR="00745341">
        <w:rPr>
          <w:rFonts w:asciiTheme="majorHAnsi" w:hAnsiTheme="majorHAnsi" w:cstheme="majorHAnsi"/>
        </w:rPr>
        <w:t xml:space="preserve"> i </w:t>
      </w:r>
      <w:r>
        <w:rPr>
          <w:rFonts w:asciiTheme="majorHAnsi" w:hAnsiTheme="majorHAnsi" w:cstheme="majorHAnsi"/>
        </w:rPr>
        <w:t>na Pražský okruh. V blízkosti se na</w:t>
      </w:r>
      <w:r w:rsidR="00745341">
        <w:rPr>
          <w:rFonts w:asciiTheme="majorHAnsi" w:hAnsiTheme="majorHAnsi" w:cstheme="majorHAnsi"/>
        </w:rPr>
        <w:t xml:space="preserve">chází mateřská i základní škola či Poliklinika Barrandov. Několik minut chůzí je vzdálený i Chuchelský háj či Prokopské údolí, </w:t>
      </w:r>
      <w:r w:rsidR="00E50129">
        <w:rPr>
          <w:rFonts w:asciiTheme="majorHAnsi" w:hAnsiTheme="majorHAnsi" w:cstheme="majorHAnsi"/>
        </w:rPr>
        <w:t>což</w:t>
      </w:r>
      <w:r w:rsidR="008A6001">
        <w:rPr>
          <w:rFonts w:asciiTheme="majorHAnsi" w:hAnsiTheme="majorHAnsi" w:cstheme="majorHAnsi"/>
        </w:rPr>
        <w:t xml:space="preserve"> ocení </w:t>
      </w:r>
      <w:r w:rsidR="009D490E">
        <w:rPr>
          <w:rFonts w:asciiTheme="majorHAnsi" w:hAnsiTheme="majorHAnsi" w:cstheme="majorHAnsi"/>
        </w:rPr>
        <w:t xml:space="preserve">zejména </w:t>
      </w:r>
      <w:r w:rsidR="009C370A">
        <w:rPr>
          <w:rFonts w:asciiTheme="majorHAnsi" w:hAnsiTheme="majorHAnsi" w:cstheme="majorHAnsi"/>
        </w:rPr>
        <w:t>příznivci</w:t>
      </w:r>
      <w:r w:rsidR="009D490E">
        <w:rPr>
          <w:rFonts w:asciiTheme="majorHAnsi" w:hAnsiTheme="majorHAnsi" w:cstheme="majorHAnsi"/>
        </w:rPr>
        <w:t xml:space="preserve"> aktivní formy relaxace</w:t>
      </w:r>
      <w:r w:rsidR="008A6001">
        <w:rPr>
          <w:rFonts w:asciiTheme="majorHAnsi" w:hAnsiTheme="majorHAnsi" w:cstheme="majorHAnsi"/>
        </w:rPr>
        <w:t>.</w:t>
      </w:r>
    </w:p>
    <w:p w14:paraId="5206F02B" w14:textId="77777777" w:rsidR="00E3631F" w:rsidRDefault="00E3631F">
      <w:pPr>
        <w:spacing w:after="0"/>
        <w:jc w:val="both"/>
        <w:rPr>
          <w:rFonts w:asciiTheme="majorHAnsi" w:hAnsiTheme="majorHAnsi" w:cstheme="majorHAnsi"/>
        </w:rPr>
      </w:pPr>
    </w:p>
    <w:p w14:paraId="5206F02C" w14:textId="77777777" w:rsidR="00111D68" w:rsidRPr="004162C5" w:rsidRDefault="00111D68" w:rsidP="00111D68">
      <w:pPr>
        <w:spacing w:after="0"/>
        <w:jc w:val="both"/>
        <w:rPr>
          <w:rFonts w:asciiTheme="majorHAnsi" w:hAnsiTheme="majorHAnsi" w:cstheme="majorHAnsi"/>
        </w:rPr>
      </w:pPr>
    </w:p>
    <w:p w14:paraId="5206F02D" w14:textId="77777777" w:rsidR="00111D68" w:rsidRPr="00D378E7" w:rsidRDefault="00111D68" w:rsidP="00111D68">
      <w:pPr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POZNÁMKA PRO EDITORY</w:t>
      </w:r>
    </w:p>
    <w:p w14:paraId="5206F02E" w14:textId="77777777" w:rsidR="00111D68" w:rsidRPr="00D378E7" w:rsidRDefault="00111D68" w:rsidP="00111D6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06F02F" w14:textId="77777777" w:rsidR="00111D68" w:rsidRPr="00623166" w:rsidRDefault="00111D68" w:rsidP="00111D68">
      <w:pPr>
        <w:spacing w:after="0" w:line="240" w:lineRule="auto"/>
        <w:jc w:val="both"/>
        <w:rPr>
          <w:rFonts w:asciiTheme="majorHAnsi" w:hAnsiTheme="majorHAnsi" w:cstheme="majorHAnsi"/>
          <w:bdr w:val="nil"/>
        </w:rPr>
      </w:pPr>
      <w:r w:rsidRPr="00623166">
        <w:rPr>
          <w:rFonts w:asciiTheme="majorHAnsi" w:hAnsiTheme="majorHAnsi" w:cstheme="majorHAnsi"/>
          <w:b/>
        </w:rPr>
        <w:t>Developerská a stavební skupina T.E</w:t>
      </w:r>
      <w:r w:rsidRPr="00623166">
        <w:rPr>
          <w:rFonts w:asciiTheme="majorHAnsi" w:hAnsiTheme="majorHAnsi" w:cstheme="majorHAnsi"/>
        </w:rPr>
        <w:t xml:space="preserve"> se soustředí na výstavbu prémiových nemovitostí s důrazem na kvalitu použitých materiálů a jedinečnost zpracování. Vznikla v roce 2014, za jejími hlavními představiteli však stojí mnohaleté zkušenosti s výstavbou nejen v České republice, ale i v zahraničí. Skupina T.E zastřešuje řadu dalších firem specializujících se na jednotlivé developerské aktivity.</w:t>
      </w:r>
    </w:p>
    <w:p w14:paraId="5206F030" w14:textId="77777777" w:rsidR="00111D68" w:rsidRPr="00623166" w:rsidRDefault="00111D68" w:rsidP="00111D6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06F031" w14:textId="1251DCF7" w:rsidR="00111D68" w:rsidRDefault="009D490E" w:rsidP="00111D68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D490E">
        <w:rPr>
          <w:rFonts w:asciiTheme="majorHAnsi" w:hAnsiTheme="majorHAnsi" w:cstheme="majorHAnsi"/>
        </w:rPr>
        <w:t>Skupina T.E dokončila rezidenční projekty Barrandovská zahrada a Truhlárna</w:t>
      </w:r>
      <w:r w:rsidR="00DE22A3">
        <w:rPr>
          <w:rFonts w:asciiTheme="majorHAnsi" w:hAnsiTheme="majorHAnsi" w:cstheme="majorHAnsi"/>
        </w:rPr>
        <w:t>.</w:t>
      </w:r>
      <w:r w:rsidRPr="009D490E">
        <w:rPr>
          <w:rFonts w:asciiTheme="majorHAnsi" w:hAnsiTheme="majorHAnsi" w:cstheme="majorHAnsi"/>
        </w:rPr>
        <w:t xml:space="preserve"> </w:t>
      </w:r>
      <w:r w:rsidR="00DE22A3">
        <w:rPr>
          <w:rFonts w:asciiTheme="majorHAnsi" w:hAnsiTheme="majorHAnsi" w:cstheme="majorHAnsi"/>
        </w:rPr>
        <w:t>A</w:t>
      </w:r>
      <w:r w:rsidRPr="009D490E">
        <w:rPr>
          <w:rFonts w:asciiTheme="majorHAnsi" w:hAnsiTheme="majorHAnsi" w:cstheme="majorHAnsi"/>
        </w:rPr>
        <w:t>ktuálně má ve výstavbě projekty Sakura, Milhouse a Bleriot</w:t>
      </w:r>
      <w:r w:rsidR="00DE22A3">
        <w:rPr>
          <w:rFonts w:asciiTheme="majorHAnsi" w:hAnsiTheme="majorHAnsi" w:cstheme="majorHAnsi"/>
        </w:rPr>
        <w:t xml:space="preserve"> a na začátku roku 2019 začne stavět projekt Barrandez-vous</w:t>
      </w:r>
      <w:r w:rsidRPr="009D490E">
        <w:rPr>
          <w:rFonts w:asciiTheme="majorHAnsi" w:hAnsiTheme="majorHAnsi" w:cstheme="majorHAnsi"/>
        </w:rPr>
        <w:t>. Sakura je první rezidencí v Česku pracující s principem visutých zahrad a byla nominována i na Projekt budoucnosti v rámci světové prestižní architektonické soutěže WAN Awards. Zařadila se i na shortlist 16 nejlepších projektů světa v kategorii Residential – Future Project mezinárodní soutěže World Architecture Festival. V přípravě má nyní skupina T.E několik dalších projektů a pracuje na nových akvizicích – nejnověji koupila pozemek původního stavebního dvora na Jarově, kde postaví byty, obchody a kanceláře. Tímto polyfunkčním projektem tak rozšíří svou činnost i do dalších segmentů developmentu. Ve střednědobém horizontu plánuje expanzi do zahraničí.</w:t>
      </w:r>
    </w:p>
    <w:p w14:paraId="5206F032" w14:textId="77777777" w:rsidR="009D490E" w:rsidRPr="00623166" w:rsidRDefault="009D490E" w:rsidP="00111D68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06F033" w14:textId="77777777" w:rsidR="00111D68" w:rsidRPr="00623166" w:rsidRDefault="00111D68" w:rsidP="00111D68">
      <w:pPr>
        <w:spacing w:after="0" w:line="240" w:lineRule="auto"/>
        <w:jc w:val="both"/>
        <w:rPr>
          <w:rStyle w:val="Hyperlink1"/>
          <w:rFonts w:asciiTheme="majorHAnsi" w:hAnsiTheme="majorHAnsi" w:cstheme="majorHAnsi"/>
          <w:sz w:val="22"/>
          <w:szCs w:val="22"/>
        </w:rPr>
      </w:pPr>
      <w:r w:rsidRPr="00623166">
        <w:rPr>
          <w:rFonts w:asciiTheme="majorHAnsi" w:hAnsiTheme="majorHAnsi" w:cstheme="majorHAnsi"/>
        </w:rPr>
        <w:t xml:space="preserve">Více informací o T.E naleznete na webových stránkách </w:t>
      </w:r>
      <w:hyperlink r:id="rId9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www.t-e.cz</w:t>
        </w:r>
      </w:hyperlink>
      <w:r w:rsidRPr="00623166">
        <w:rPr>
          <w:rFonts w:asciiTheme="majorHAnsi" w:hAnsiTheme="majorHAnsi" w:cstheme="majorHAnsi"/>
          <w:color w:val="244061"/>
        </w:rPr>
        <w:t xml:space="preserve"> </w:t>
      </w:r>
      <w:r w:rsidRPr="00623166">
        <w:rPr>
          <w:rFonts w:asciiTheme="majorHAnsi" w:hAnsiTheme="majorHAnsi" w:cstheme="majorHAnsi"/>
        </w:rPr>
        <w:t xml:space="preserve">a tiskovém středisku </w:t>
      </w:r>
      <w:r w:rsidRPr="00623166">
        <w:rPr>
          <w:rStyle w:val="Hyperlink1"/>
          <w:rFonts w:asciiTheme="majorHAnsi" w:hAnsiTheme="majorHAnsi" w:cstheme="majorHAnsi"/>
          <w:sz w:val="22"/>
          <w:szCs w:val="22"/>
        </w:rPr>
        <w:t>www.</w:t>
      </w:r>
      <w:hyperlink r:id="rId10" w:history="1">
        <w:r w:rsidRPr="00623166">
          <w:rPr>
            <w:rStyle w:val="Hyperlink1"/>
            <w:rFonts w:asciiTheme="majorHAnsi" w:hAnsiTheme="majorHAnsi" w:cstheme="majorHAnsi"/>
            <w:sz w:val="22"/>
            <w:szCs w:val="22"/>
          </w:rPr>
          <w:t>crestcom</w:t>
        </w:r>
      </w:hyperlink>
      <w:r w:rsidRPr="00623166">
        <w:rPr>
          <w:rStyle w:val="Hyperlink1"/>
          <w:rFonts w:asciiTheme="majorHAnsi" w:hAnsiTheme="majorHAnsi" w:cstheme="majorHAnsi"/>
          <w:sz w:val="22"/>
          <w:szCs w:val="22"/>
        </w:rPr>
        <w:t>.cz.</w:t>
      </w:r>
    </w:p>
    <w:p w14:paraId="5206F034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</w:rPr>
      </w:pPr>
    </w:p>
    <w:p w14:paraId="5206F035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Pro další informace se prosím obraťte na:</w:t>
      </w:r>
    </w:p>
    <w:p w14:paraId="5206F036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206F037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  <w:b/>
          <w:bCs/>
        </w:rPr>
      </w:pPr>
      <w:r w:rsidRPr="6DD50C91">
        <w:rPr>
          <w:rFonts w:asciiTheme="majorHAnsi" w:eastAsiaTheme="majorEastAsia" w:hAnsiTheme="majorHAnsi" w:cstheme="majorBidi"/>
          <w:b/>
          <w:bCs/>
        </w:rPr>
        <w:t>Crest Communications</w:t>
      </w:r>
      <w:r w:rsidRPr="00965A3D">
        <w:rPr>
          <w:rFonts w:asciiTheme="majorHAnsi" w:hAnsiTheme="majorHAnsi" w:cstheme="majorHAnsi"/>
          <w:b/>
        </w:rPr>
        <w:tab/>
      </w:r>
      <w:r w:rsidRPr="6DD50C91">
        <w:rPr>
          <w:rFonts w:asciiTheme="majorHAnsi" w:eastAsiaTheme="majorEastAsia" w:hAnsiTheme="majorHAnsi" w:cstheme="majorBidi"/>
          <w:b/>
          <w:bCs/>
        </w:rPr>
        <w:t>skupina T.E</w:t>
      </w:r>
    </w:p>
    <w:p w14:paraId="5206F038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Marcela Kukaňová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Adéla Vaverová</w:t>
      </w:r>
    </w:p>
    <w:p w14:paraId="5206F039" w14:textId="77777777" w:rsidR="00111D68" w:rsidRPr="00965A3D" w:rsidRDefault="00111D68" w:rsidP="00111D68">
      <w:pPr>
        <w:tabs>
          <w:tab w:val="left" w:pos="5670"/>
        </w:tabs>
        <w:spacing w:after="0" w:line="240" w:lineRule="auto"/>
        <w:jc w:val="both"/>
        <w:rPr>
          <w:rFonts w:asciiTheme="majorHAnsi" w:eastAsiaTheme="majorEastAsia" w:hAnsiTheme="majorHAnsi" w:cstheme="majorBidi"/>
        </w:rPr>
      </w:pPr>
      <w:r w:rsidRPr="6DD50C91">
        <w:rPr>
          <w:rFonts w:asciiTheme="majorHAnsi" w:eastAsiaTheme="majorEastAsia" w:hAnsiTheme="majorHAnsi" w:cstheme="majorBidi"/>
        </w:rPr>
        <w:t>T: (+420) 731 613 618</w:t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T: (+420) 721 522 216</w:t>
      </w:r>
    </w:p>
    <w:p w14:paraId="5206F03A" w14:textId="77777777" w:rsidR="00111D68" w:rsidRPr="00285657" w:rsidRDefault="00111D68" w:rsidP="00111D68">
      <w:pPr>
        <w:spacing w:after="0" w:line="240" w:lineRule="auto"/>
        <w:rPr>
          <w:rFonts w:asciiTheme="majorHAnsi" w:eastAsiaTheme="majorEastAsia" w:hAnsiTheme="majorHAnsi" w:cstheme="majorBidi"/>
          <w:lang w:val="de-DE"/>
        </w:rPr>
      </w:pPr>
      <w:r w:rsidRPr="6DD50C91">
        <w:rPr>
          <w:rFonts w:asciiTheme="majorHAnsi" w:eastAsiaTheme="majorEastAsia" w:hAnsiTheme="majorHAnsi" w:cstheme="majorBidi"/>
        </w:rPr>
        <w:t xml:space="preserve">E: </w:t>
      </w:r>
      <w:hyperlink r:id="rId11" w:history="1">
        <w:r w:rsidRPr="6DD50C91">
          <w:rPr>
            <w:rStyle w:val="Hyperlink2"/>
            <w:rFonts w:asciiTheme="majorHAnsi" w:eastAsiaTheme="majorEastAsia" w:hAnsiTheme="majorHAnsi" w:cstheme="majorBidi"/>
            <w:sz w:val="22"/>
            <w:szCs w:val="22"/>
            <w:lang w:val="de-DE"/>
          </w:rPr>
          <w:t>marcela.kukanova@crestcom.cz</w:t>
        </w:r>
      </w:hyperlink>
      <w:r w:rsidRPr="00965A3D">
        <w:rPr>
          <w:rFonts w:asciiTheme="majorHAnsi" w:hAnsiTheme="majorHAnsi" w:cstheme="majorHAnsi"/>
          <w:color w:val="2F5496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00965A3D">
        <w:rPr>
          <w:rFonts w:asciiTheme="majorHAnsi" w:hAnsiTheme="majorHAnsi" w:cstheme="majorHAnsi"/>
        </w:rPr>
        <w:tab/>
      </w:r>
      <w:r w:rsidRPr="6DD50C91">
        <w:rPr>
          <w:rFonts w:asciiTheme="majorHAnsi" w:eastAsiaTheme="majorEastAsia" w:hAnsiTheme="majorHAnsi" w:cstheme="majorBidi"/>
        </w:rPr>
        <w:t>E:</w:t>
      </w:r>
      <w:r w:rsidRPr="6DD50C91">
        <w:rPr>
          <w:rFonts w:asciiTheme="majorHAnsi" w:eastAsiaTheme="majorEastAsia" w:hAnsiTheme="majorHAnsi" w:cstheme="majorBidi"/>
          <w:color w:val="2F5496"/>
        </w:rPr>
        <w:t xml:space="preserve"> </w:t>
      </w:r>
      <w:hyperlink r:id="rId12" w:history="1">
        <w:r w:rsidRPr="6DD50C91">
          <w:rPr>
            <w:rStyle w:val="Hyperlink1"/>
            <w:rFonts w:asciiTheme="majorHAnsi" w:eastAsiaTheme="majorEastAsia" w:hAnsiTheme="majorHAnsi" w:cstheme="majorBidi"/>
            <w:sz w:val="22"/>
            <w:szCs w:val="22"/>
          </w:rPr>
          <w:t>adela.vaverova@t-e.cz</w:t>
        </w:r>
      </w:hyperlink>
    </w:p>
    <w:p w14:paraId="5206F03B" w14:textId="77777777" w:rsidR="00111D68" w:rsidRPr="00165C6E" w:rsidRDefault="00111D68" w:rsidP="00111D68">
      <w:pPr>
        <w:rPr>
          <w:lang w:val="de-DE"/>
        </w:rPr>
      </w:pPr>
    </w:p>
    <w:p w14:paraId="5206F03C" w14:textId="77777777" w:rsidR="006D35B5" w:rsidRPr="00111D68" w:rsidRDefault="006D35B5">
      <w:pPr>
        <w:rPr>
          <w:lang w:val="de-DE"/>
        </w:rPr>
      </w:pPr>
    </w:p>
    <w:sectPr w:rsidR="006D35B5" w:rsidRPr="00111D68" w:rsidSect="00835570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14A29" w14:textId="77777777" w:rsidR="007A4212" w:rsidRDefault="007A4212">
      <w:pPr>
        <w:spacing w:after="0" w:line="240" w:lineRule="auto"/>
      </w:pPr>
      <w:r>
        <w:separator/>
      </w:r>
    </w:p>
  </w:endnote>
  <w:endnote w:type="continuationSeparator" w:id="0">
    <w:p w14:paraId="5EA43AA0" w14:textId="77777777" w:rsidR="007A4212" w:rsidRDefault="007A4212">
      <w:pPr>
        <w:spacing w:after="0" w:line="240" w:lineRule="auto"/>
      </w:pPr>
      <w:r>
        <w:continuationSeparator/>
      </w:r>
    </w:p>
  </w:endnote>
  <w:endnote w:type="continuationNotice" w:id="1">
    <w:p w14:paraId="427A0879" w14:textId="77777777" w:rsidR="007A4212" w:rsidRDefault="007A4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F045" w14:textId="77777777" w:rsidR="00835570" w:rsidRPr="00426D29" w:rsidRDefault="00111D68" w:rsidP="00835570">
    <w:pPr>
      <w:pStyle w:val="Zpat"/>
      <w:spacing w:after="80" w:line="276" w:lineRule="auto"/>
      <w:jc w:val="center"/>
      <w:rPr>
        <w:rFonts w:asciiTheme="majorHAnsi" w:hAnsiTheme="majorHAnsi" w:cstheme="majorHAnsi"/>
        <w:color w:val="BD9F78"/>
        <w:sz w:val="16"/>
      </w:rPr>
    </w:pPr>
    <w:r w:rsidRPr="00426D29">
      <w:rPr>
        <w:rFonts w:asciiTheme="majorHAnsi" w:hAnsiTheme="majorHAnsi" w:cstheme="majorHAnsi"/>
        <w:noProof/>
        <w:color w:val="BD9F78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5206F048" wp14:editId="5206F049">
          <wp:simplePos x="0" y="0"/>
          <wp:positionH relativeFrom="margin">
            <wp:align>center</wp:align>
          </wp:positionH>
          <wp:positionV relativeFrom="margin">
            <wp:posOffset>7938770</wp:posOffset>
          </wp:positionV>
          <wp:extent cx="6299835" cy="829310"/>
          <wp:effectExtent l="0" t="0" r="5715" b="889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06F046" w14:textId="77777777" w:rsidR="00835570" w:rsidRPr="007338ED" w:rsidRDefault="00111D68" w:rsidP="6DD50C91">
    <w:pPr>
      <w:pStyle w:val="Zpat"/>
      <w:spacing w:line="276" w:lineRule="auto"/>
      <w:jc w:val="center"/>
      <w:rPr>
        <w:rFonts w:asciiTheme="majorHAnsi" w:eastAsiaTheme="majorEastAsia" w:hAnsiTheme="majorHAnsi" w:cstheme="majorBidi"/>
        <w:color w:val="184D69"/>
        <w:sz w:val="14"/>
        <w:szCs w:val="14"/>
      </w:rPr>
    </w:pP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T: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(+420) 230 234 904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E: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info@t-e.cz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W: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 xml:space="preserve">www.t-e.cz    </w:t>
    </w:r>
    <w:r w:rsidRPr="6DD50C91">
      <w:rPr>
        <w:rFonts w:asciiTheme="majorHAnsi" w:eastAsiaTheme="majorEastAsia" w:hAnsiTheme="majorHAnsi" w:cstheme="majorBidi"/>
        <w:color w:val="BD9F78"/>
        <w:sz w:val="14"/>
        <w:szCs w:val="14"/>
      </w:rPr>
      <w:t xml:space="preserve">A: </w:t>
    </w:r>
    <w:r w:rsidRPr="6DD50C91">
      <w:rPr>
        <w:rFonts w:asciiTheme="majorHAnsi" w:eastAsiaTheme="majorEastAsia" w:hAnsiTheme="majorHAnsi" w:cstheme="majorBidi"/>
        <w:color w:val="194C69"/>
        <w:sz w:val="14"/>
        <w:szCs w:val="14"/>
      </w:rPr>
      <w:t>Strakonická 1199/2d, 150 00 Praha 5</w:t>
    </w:r>
  </w:p>
  <w:p w14:paraId="5206F047" w14:textId="77777777" w:rsidR="00835570" w:rsidRPr="007338ED" w:rsidRDefault="00DE22A3" w:rsidP="00835570">
    <w:pPr>
      <w:pStyle w:val="Zpat"/>
      <w:rPr>
        <w:rFonts w:asciiTheme="majorHAnsi" w:hAnsiTheme="majorHAnsi" w:cstheme="majorHAnsi"/>
        <w:color w:val="184D6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73CA3" w14:textId="77777777" w:rsidR="007A4212" w:rsidRDefault="007A4212">
      <w:pPr>
        <w:spacing w:after="0" w:line="240" w:lineRule="auto"/>
      </w:pPr>
      <w:r>
        <w:separator/>
      </w:r>
    </w:p>
  </w:footnote>
  <w:footnote w:type="continuationSeparator" w:id="0">
    <w:p w14:paraId="6CD4AF9D" w14:textId="77777777" w:rsidR="007A4212" w:rsidRDefault="007A4212">
      <w:pPr>
        <w:spacing w:after="0" w:line="240" w:lineRule="auto"/>
      </w:pPr>
      <w:r>
        <w:continuationSeparator/>
      </w:r>
    </w:p>
  </w:footnote>
  <w:footnote w:type="continuationNotice" w:id="1">
    <w:p w14:paraId="6A73407A" w14:textId="77777777" w:rsidR="007A4212" w:rsidRDefault="007A42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6F043" w14:textId="77777777" w:rsidR="00835570" w:rsidRDefault="00DE22A3" w:rsidP="00835570">
    <w:pPr>
      <w:pStyle w:val="Zhlav"/>
    </w:pPr>
  </w:p>
  <w:p w14:paraId="5206F044" w14:textId="77777777" w:rsidR="00835570" w:rsidRDefault="00DE22A3" w:rsidP="00835570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8"/>
    <w:rsid w:val="00004CC3"/>
    <w:rsid w:val="00016B76"/>
    <w:rsid w:val="00025D52"/>
    <w:rsid w:val="00060C39"/>
    <w:rsid w:val="00073E3C"/>
    <w:rsid w:val="000A0BA1"/>
    <w:rsid w:val="000B7D3D"/>
    <w:rsid w:val="0010433F"/>
    <w:rsid w:val="00111D68"/>
    <w:rsid w:val="001263CC"/>
    <w:rsid w:val="00164F5B"/>
    <w:rsid w:val="00171F35"/>
    <w:rsid w:val="001B0C35"/>
    <w:rsid w:val="002277D9"/>
    <w:rsid w:val="00235539"/>
    <w:rsid w:val="00236D3B"/>
    <w:rsid w:val="002C0204"/>
    <w:rsid w:val="003418C1"/>
    <w:rsid w:val="003849AD"/>
    <w:rsid w:val="003A72EB"/>
    <w:rsid w:val="003B0D5D"/>
    <w:rsid w:val="0041399C"/>
    <w:rsid w:val="00431978"/>
    <w:rsid w:val="00441C5C"/>
    <w:rsid w:val="00441C6E"/>
    <w:rsid w:val="00461C61"/>
    <w:rsid w:val="00483F3B"/>
    <w:rsid w:val="00525DAC"/>
    <w:rsid w:val="005316C3"/>
    <w:rsid w:val="00556F18"/>
    <w:rsid w:val="0055790B"/>
    <w:rsid w:val="005705CA"/>
    <w:rsid w:val="005A7023"/>
    <w:rsid w:val="005A74F0"/>
    <w:rsid w:val="00607475"/>
    <w:rsid w:val="0062001A"/>
    <w:rsid w:val="00621866"/>
    <w:rsid w:val="00626D7F"/>
    <w:rsid w:val="006B6F20"/>
    <w:rsid w:val="006C05D8"/>
    <w:rsid w:val="006D35B5"/>
    <w:rsid w:val="006E1769"/>
    <w:rsid w:val="00745341"/>
    <w:rsid w:val="007A4212"/>
    <w:rsid w:val="007F6EDD"/>
    <w:rsid w:val="0080013E"/>
    <w:rsid w:val="00815A08"/>
    <w:rsid w:val="008A6001"/>
    <w:rsid w:val="008E4967"/>
    <w:rsid w:val="009056CF"/>
    <w:rsid w:val="00930A47"/>
    <w:rsid w:val="00953F7E"/>
    <w:rsid w:val="009C370A"/>
    <w:rsid w:val="009D490E"/>
    <w:rsid w:val="00A54C7C"/>
    <w:rsid w:val="00A56620"/>
    <w:rsid w:val="00A61D5E"/>
    <w:rsid w:val="00A855AD"/>
    <w:rsid w:val="00A9083E"/>
    <w:rsid w:val="00A9283A"/>
    <w:rsid w:val="00AF2A0B"/>
    <w:rsid w:val="00B30B7B"/>
    <w:rsid w:val="00B67366"/>
    <w:rsid w:val="00B67FAF"/>
    <w:rsid w:val="00BC1BB6"/>
    <w:rsid w:val="00BD1DFF"/>
    <w:rsid w:val="00BE4395"/>
    <w:rsid w:val="00BF42F2"/>
    <w:rsid w:val="00BF7371"/>
    <w:rsid w:val="00C20A42"/>
    <w:rsid w:val="00C4425F"/>
    <w:rsid w:val="00C860AC"/>
    <w:rsid w:val="00C97FCF"/>
    <w:rsid w:val="00D17446"/>
    <w:rsid w:val="00D22EC3"/>
    <w:rsid w:val="00DB12FA"/>
    <w:rsid w:val="00DE22A3"/>
    <w:rsid w:val="00E11D30"/>
    <w:rsid w:val="00E3631F"/>
    <w:rsid w:val="00E50129"/>
    <w:rsid w:val="00E51CF1"/>
    <w:rsid w:val="00E76B5A"/>
    <w:rsid w:val="00F2029A"/>
    <w:rsid w:val="00F315F4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F01C"/>
  <w15:chartTrackingRefBased/>
  <w15:docId w15:val="{6E49265C-E57D-4101-AA26-59A90C24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D68"/>
  </w:style>
  <w:style w:type="paragraph" w:styleId="Zpat">
    <w:name w:val="footer"/>
    <w:basedOn w:val="Normln"/>
    <w:link w:val="ZpatChar"/>
    <w:uiPriority w:val="99"/>
    <w:unhideWhenUsed/>
    <w:rsid w:val="00111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D68"/>
  </w:style>
  <w:style w:type="character" w:customStyle="1" w:styleId="Hyperlink1">
    <w:name w:val="Hyperlink.1"/>
    <w:basedOn w:val="Standardnpsmoodstavce"/>
    <w:rsid w:val="00111D68"/>
    <w:rPr>
      <w:color w:val="2F5496"/>
      <w:sz w:val="20"/>
      <w:szCs w:val="20"/>
      <w:u w:val="single" w:color="2F5496"/>
    </w:rPr>
  </w:style>
  <w:style w:type="character" w:customStyle="1" w:styleId="Hyperlink2">
    <w:name w:val="Hyperlink.2"/>
    <w:basedOn w:val="Standardnpsmoodstavce"/>
    <w:rsid w:val="00111D68"/>
    <w:rPr>
      <w:color w:val="2F5496"/>
      <w:sz w:val="20"/>
      <w:szCs w:val="20"/>
      <w:u w:val="single" w:color="244061"/>
      <w:lang w:val="en-US"/>
    </w:rPr>
  </w:style>
  <w:style w:type="character" w:styleId="Hypertextovodkaz">
    <w:name w:val="Hyperlink"/>
    <w:basedOn w:val="Standardnpsmoodstavce"/>
    <w:uiPriority w:val="99"/>
    <w:unhideWhenUsed/>
    <w:rsid w:val="00111D6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1D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1D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1D6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D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1D6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6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6001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4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-e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-e.cz/" TargetMode="External"/><Relationship Id="rId12" Type="http://schemas.openxmlformats.org/officeDocument/2006/relationships/hyperlink" Target="mailto:adela.vaverova@t-e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kurandove.com/" TargetMode="External"/><Relationship Id="rId11" Type="http://schemas.openxmlformats.org/officeDocument/2006/relationships/hyperlink" Target="mailto:marcela.kukanova@crestcom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crestcom.cz/cz/klient/?id=13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-e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4</cp:revision>
  <cp:lastPrinted>2018-09-21T12:52:00Z</cp:lastPrinted>
  <dcterms:created xsi:type="dcterms:W3CDTF">2018-10-03T10:34:00Z</dcterms:created>
  <dcterms:modified xsi:type="dcterms:W3CDTF">2018-10-03T13:31:00Z</dcterms:modified>
</cp:coreProperties>
</file>